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D1943" w14:textId="1085E382" w:rsidR="00C87987" w:rsidRPr="00762644" w:rsidRDefault="00C87987" w:rsidP="00C87987">
      <w:pPr>
        <w:pStyle w:val="berschrift1"/>
        <w:rPr>
          <w:rFonts w:ascii="Arial" w:hAnsi="Arial" w:cs="Arial"/>
        </w:rPr>
      </w:pPr>
      <w:r w:rsidRPr="00762644">
        <w:rPr>
          <w:rFonts w:ascii="Arial" w:hAnsi="Arial" w:cs="Arial"/>
          <w:noProof/>
          <w:lang w:eastAsia="de-DE"/>
        </w:rPr>
        <mc:AlternateContent>
          <mc:Choice Requires="wpc">
            <w:drawing>
              <wp:anchor distT="0" distB="0" distL="0" distR="180340" simplePos="0" relativeHeight="251659264" behindDoc="0" locked="0" layoutInCell="1" allowOverlap="1" wp14:anchorId="0A4C8ABF" wp14:editId="29806EB5">
                <wp:simplePos x="0" y="0"/>
                <wp:positionH relativeFrom="column">
                  <wp:posOffset>2540</wp:posOffset>
                </wp:positionH>
                <wp:positionV relativeFrom="paragraph">
                  <wp:posOffset>38213</wp:posOffset>
                </wp:positionV>
                <wp:extent cx="1303200" cy="1296000"/>
                <wp:effectExtent l="0" t="0" r="5080" b="0"/>
                <wp:wrapSquare wrapText="bothSides"/>
                <wp:docPr id="1941415429"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95000"/>
                          </a:schemeClr>
                        </a:solidFill>
                      </wpc:bg>
                      <wpc:whole/>
                      <pic:pic xmlns:pic="http://schemas.openxmlformats.org/drawingml/2006/picture">
                        <pic:nvPicPr>
                          <pic:cNvPr id="1236726036" name="Grafik 1236726036"/>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1295400" cy="1295400"/>
                          </a:xfrm>
                          <a:prstGeom prst="rect">
                            <a:avLst/>
                          </a:prstGeom>
                        </pic:spPr>
                      </pic:pic>
                    </wpc:wpc>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594C37" id="Zeichenbereich 4" o:spid="_x0000_s1026" editas="canvas" style="position:absolute;margin-left:.2pt;margin-top:3pt;width:102.6pt;height:102.05pt;z-index:251659264;mso-wrap-distance-left:0;mso-wrap-distance-right:14.2pt;mso-width-relative:margin;mso-height-relative:margin" coordsize="13030,1295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30;height:12954;visibility:visible;mso-wrap-style:square" filled="t" fillcolor="#f2f2f2 [3052]">
                  <v:fill o:detectmouseclick="t"/>
                  <v:path o:connecttype="none"/>
                </v:shape>
                <v:shape id="Grafik 1236726036" o:spid="_x0000_s1028" type="#_x0000_t75" style="position:absolute;width:1295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">
                  <v:imagedata r:id="rId11" o:title=""/>
                </v:shape>
                <w10:wrap type="square"/>
              </v:group>
            </w:pict>
          </mc:Fallback>
        </mc:AlternateContent>
      </w:r>
      <w:r w:rsidR="007B04D9" w:rsidRPr="00762644">
        <w:rPr>
          <w:rFonts w:ascii="Arial" w:hAnsi="Arial" w:cs="Arial"/>
        </w:rPr>
        <w:t>Checkliste Denkmalpflege für Einzeleigentümerinnen und Einzeleigentümer</w:t>
      </w:r>
    </w:p>
    <w:p w14:paraId="64CF1E1E" w14:textId="77777777" w:rsidR="00C87987" w:rsidRPr="00762644" w:rsidRDefault="00C87987" w:rsidP="00C87987">
      <w:pPr>
        <w:rPr>
          <w:rFonts w:ascii="Arial" w:hAnsi="Arial" w:cs="Arial"/>
        </w:rPr>
      </w:pPr>
    </w:p>
    <w:p w14:paraId="77391416" w14:textId="6C402D86" w:rsidR="00C87987" w:rsidRPr="00762644" w:rsidRDefault="007B04D9" w:rsidP="00DC348E">
      <w:pPr>
        <w:pStyle w:val="Kursiv"/>
        <w:rPr>
          <w:rFonts w:ascii="Arial" w:hAnsi="Arial" w:cs="Arial"/>
        </w:rPr>
      </w:pPr>
      <w:r w:rsidRPr="00762644">
        <w:rPr>
          <w:rFonts w:ascii="Arial" w:hAnsi="Arial" w:cs="Arial"/>
        </w:rPr>
        <w:t>Zur Unterstützung bei der Sanierung von Baudenkmäler</w:t>
      </w:r>
      <w:r w:rsidR="00C04241" w:rsidRPr="00762644">
        <w:rPr>
          <w:rFonts w:ascii="Arial" w:hAnsi="Arial" w:cs="Arial"/>
        </w:rPr>
        <w:t>n</w:t>
      </w:r>
      <w:r w:rsidRPr="00762644">
        <w:rPr>
          <w:rFonts w:ascii="Arial" w:hAnsi="Arial" w:cs="Arial"/>
        </w:rPr>
        <w:t xml:space="preserve"> oder Gebäuden in denkmalgeschützten oder baukulturell bedeutsamen Quartieren, kann das Sanierungsmanagement beratend tätig werden. Die folgende Checkliste soll Sanierungsmanagerinnen und Sanierungsmanagern eine erste Richtschnur für Beratungsgespräche mit Einzeleigentümerinnen und Einzeleigentümern im baukulturell sensiblen Gebäudebestand geben. Die Checkliste unterscheidet zwischen der Konzeptphase, der Beratung im R</w:t>
      </w:r>
      <w:r w:rsidR="0042291F">
        <w:rPr>
          <w:rFonts w:ascii="Arial" w:hAnsi="Arial" w:cs="Arial"/>
        </w:rPr>
        <w:t>ahmen des Sanierungsmanagements und</w:t>
      </w:r>
      <w:r w:rsidRPr="00762644">
        <w:rPr>
          <w:rFonts w:ascii="Arial" w:hAnsi="Arial" w:cs="Arial"/>
        </w:rPr>
        <w:t xml:space="preserve"> der Aufschlüsselung der Arbeitsschritte einer Sanierungsmaßnahme und gibt eine Kurzübersicht über aktuelle Fördermittel.</w:t>
      </w:r>
    </w:p>
    <w:p w14:paraId="63C47D9C" w14:textId="77777777" w:rsidR="00C87987" w:rsidRPr="00762644" w:rsidRDefault="00C87987" w:rsidP="00C87987">
      <w:pPr>
        <w:rPr>
          <w:rFonts w:ascii="Arial" w:hAnsi="Arial" w:cs="Arial"/>
        </w:rPr>
      </w:pPr>
    </w:p>
    <w:p w14:paraId="357DD3FC" w14:textId="77777777" w:rsidR="007B04D9" w:rsidRPr="00762644" w:rsidRDefault="007B04D9" w:rsidP="007B04D9">
      <w:pPr>
        <w:rPr>
          <w:rFonts w:ascii="Arial" w:hAnsi="Arial" w:cs="Arial"/>
        </w:rPr>
      </w:pPr>
    </w:p>
    <w:tbl>
      <w:tblPr>
        <w:tblStyle w:val="Tabellenraster"/>
        <w:tblW w:w="5000" w:type="pct"/>
        <w:tblLayout w:type="fixed"/>
        <w:tblLook w:val="04A0" w:firstRow="1" w:lastRow="0" w:firstColumn="1" w:lastColumn="0" w:noHBand="0" w:noVBand="1"/>
      </w:tblPr>
      <w:tblGrid>
        <w:gridCol w:w="5660"/>
        <w:gridCol w:w="1110"/>
        <w:gridCol w:w="2064"/>
      </w:tblGrid>
      <w:tr w:rsidR="007B04D9" w:rsidRPr="00762644" w14:paraId="02B9EC36" w14:textId="77777777" w:rsidTr="007B04D9">
        <w:tc>
          <w:tcPr>
            <w:tcW w:w="3204" w:type="pct"/>
            <w:shd w:val="clear" w:color="auto" w:fill="auto"/>
          </w:tcPr>
          <w:p w14:paraId="04728C03" w14:textId="77777777" w:rsidR="007B04D9" w:rsidRPr="00762644" w:rsidRDefault="007B04D9" w:rsidP="001C39E8">
            <w:pPr>
              <w:rPr>
                <w:rFonts w:ascii="Arial" w:hAnsi="Arial" w:cs="Arial"/>
                <w:b/>
                <w:bCs/>
              </w:rPr>
            </w:pPr>
            <w:bookmarkStart w:id="0" w:name="_Hlk24543808"/>
            <w:r w:rsidRPr="00762644">
              <w:rPr>
                <w:rFonts w:ascii="Arial" w:hAnsi="Arial" w:cs="Arial"/>
                <w:b/>
                <w:bCs/>
              </w:rPr>
              <w:t>Arbeitsschritte</w:t>
            </w:r>
          </w:p>
          <w:p w14:paraId="68095F44" w14:textId="77777777" w:rsidR="00724D84" w:rsidRPr="00762644" w:rsidRDefault="00724D84" w:rsidP="001C39E8">
            <w:pPr>
              <w:rPr>
                <w:rFonts w:ascii="Arial" w:hAnsi="Arial" w:cs="Arial"/>
                <w:b/>
                <w:bCs/>
              </w:rPr>
            </w:pPr>
          </w:p>
        </w:tc>
        <w:tc>
          <w:tcPr>
            <w:tcW w:w="628" w:type="pct"/>
            <w:shd w:val="clear" w:color="auto" w:fill="auto"/>
          </w:tcPr>
          <w:p w14:paraId="4A989F3A" w14:textId="77777777" w:rsidR="007B04D9" w:rsidRPr="00762644" w:rsidRDefault="007B04D9" w:rsidP="001C39E8">
            <w:pPr>
              <w:rPr>
                <w:rFonts w:ascii="Arial" w:hAnsi="Arial" w:cs="Arial"/>
                <w:b/>
                <w:bCs/>
                <w:i/>
              </w:rPr>
            </w:pPr>
            <w:r w:rsidRPr="00762644">
              <w:rPr>
                <w:rFonts w:ascii="Arial" w:hAnsi="Arial" w:cs="Arial"/>
                <w:b/>
                <w:bCs/>
              </w:rPr>
              <w:t>Check</w:t>
            </w:r>
          </w:p>
        </w:tc>
        <w:tc>
          <w:tcPr>
            <w:tcW w:w="1168" w:type="pct"/>
            <w:shd w:val="clear" w:color="auto" w:fill="auto"/>
          </w:tcPr>
          <w:p w14:paraId="5C2140A5" w14:textId="77777777" w:rsidR="007B04D9" w:rsidRPr="00762644" w:rsidRDefault="007B04D9" w:rsidP="001C39E8">
            <w:pPr>
              <w:rPr>
                <w:rFonts w:ascii="Arial" w:hAnsi="Arial" w:cs="Arial"/>
                <w:b/>
                <w:bCs/>
                <w:i/>
              </w:rPr>
            </w:pPr>
            <w:r w:rsidRPr="00762644">
              <w:rPr>
                <w:rFonts w:ascii="Arial" w:hAnsi="Arial" w:cs="Arial"/>
                <w:b/>
                <w:bCs/>
              </w:rPr>
              <w:t>Anmerkung</w:t>
            </w:r>
          </w:p>
        </w:tc>
      </w:tr>
      <w:bookmarkEnd w:id="0"/>
      <w:tr w:rsidR="007B04D9" w:rsidRPr="00762644" w14:paraId="02F95545" w14:textId="77777777" w:rsidTr="00724D84">
        <w:trPr>
          <w:trHeight w:val="506"/>
        </w:trPr>
        <w:tc>
          <w:tcPr>
            <w:tcW w:w="5000" w:type="pct"/>
            <w:gridSpan w:val="3"/>
            <w:shd w:val="clear" w:color="auto" w:fill="auto"/>
            <w:vAlign w:val="center"/>
          </w:tcPr>
          <w:p w14:paraId="31A7872B" w14:textId="227B6921" w:rsidR="007B04D9" w:rsidRPr="00762644" w:rsidRDefault="007B04D9" w:rsidP="00724D84">
            <w:pPr>
              <w:pStyle w:val="berschrift4"/>
              <w:outlineLvl w:val="3"/>
              <w:rPr>
                <w:rFonts w:ascii="Arial" w:hAnsi="Arial" w:cs="Arial"/>
              </w:rPr>
            </w:pPr>
            <w:r w:rsidRPr="00762644">
              <w:rPr>
                <w:rFonts w:ascii="Arial" w:hAnsi="Arial" w:cs="Arial"/>
              </w:rPr>
              <w:t>1. Konzeptphase: Denkmalschutz und Baukultur im Quartier</w:t>
            </w:r>
          </w:p>
        </w:tc>
      </w:tr>
      <w:tr w:rsidR="007B04D9" w:rsidRPr="00762644" w14:paraId="5773F38A" w14:textId="77777777" w:rsidTr="00FA7DFB">
        <w:trPr>
          <w:trHeight w:val="2511"/>
        </w:trPr>
        <w:tc>
          <w:tcPr>
            <w:tcW w:w="3204" w:type="pct"/>
            <w:tcBorders>
              <w:bottom w:val="single" w:sz="4" w:space="0" w:color="3BF5E3" w:themeColor="accent1"/>
            </w:tcBorders>
            <w:shd w:val="clear" w:color="auto" w:fill="auto"/>
          </w:tcPr>
          <w:p w14:paraId="3248D79D" w14:textId="77777777" w:rsidR="007B04D9" w:rsidRPr="00762644" w:rsidRDefault="007B04D9" w:rsidP="0080168B">
            <w:pPr>
              <w:rPr>
                <w:rStyle w:val="Betont"/>
                <w:rFonts w:ascii="Arial" w:hAnsi="Arial" w:cs="Arial"/>
                <w:b w:val="0"/>
                <w:bCs w:val="0"/>
              </w:rPr>
            </w:pPr>
            <w:r w:rsidRPr="00762644">
              <w:rPr>
                <w:rStyle w:val="Betont"/>
                <w:rFonts w:ascii="Arial" w:hAnsi="Arial" w:cs="Arial"/>
                <w:b w:val="0"/>
                <w:bCs w:val="0"/>
              </w:rPr>
              <w:t>Zu prüfende Aspekte/Rahmenbedingungen:</w:t>
            </w:r>
          </w:p>
          <w:p w14:paraId="2F846793" w14:textId="77777777" w:rsidR="007B04D9" w:rsidRPr="00762644" w:rsidRDefault="007B04D9" w:rsidP="0080168B">
            <w:pPr>
              <w:rPr>
                <w:rFonts w:ascii="Arial" w:hAnsi="Arial" w:cs="Arial"/>
                <w:szCs w:val="20"/>
              </w:rPr>
            </w:pPr>
            <w:r w:rsidRPr="00762644">
              <w:rPr>
                <w:rStyle w:val="SchwacheHervorhebung"/>
                <w:rFonts w:ascii="Arial" w:hAnsi="Arial" w:cs="Arial"/>
                <w:color w:val="237586" w:themeColor="accent2"/>
                <w:szCs w:val="20"/>
              </w:rPr>
              <w:t xml:space="preserve">Rechtliche Ausgangslage: </w:t>
            </w:r>
            <w:r w:rsidRPr="00762644">
              <w:rPr>
                <w:rFonts w:ascii="Arial" w:hAnsi="Arial" w:cs="Arial"/>
              </w:rPr>
              <w:t>Existiert für das betreffende Quartier eine gemeindliche Denkmalbereichssatzung oder gibt es weitere kommunale Instrumente wie zum Beispiel Gestaltungshandbücher? Wenn ja: Welches Gebiet ist darin bezeichnet, in dem Baumaßnahmen der denkmalrechtlichen Erlaubnis bedürfen? Welche Einzelobjekte oder Siedlungsstrukturen stehen in dem Gebiet unter Denkmalschutz?</w:t>
            </w:r>
          </w:p>
          <w:p w14:paraId="07568FAE" w14:textId="1F3C0739" w:rsidR="007B04D9" w:rsidRPr="00762644" w:rsidRDefault="007B04D9" w:rsidP="0080168B">
            <w:pPr>
              <w:rPr>
                <w:rFonts w:ascii="Arial" w:hAnsi="Arial" w:cs="Arial"/>
              </w:rPr>
            </w:pPr>
          </w:p>
        </w:tc>
        <w:tc>
          <w:tcPr>
            <w:tcW w:w="628" w:type="pct"/>
            <w:tcBorders>
              <w:bottom w:val="single" w:sz="4" w:space="0" w:color="3BF5E3" w:themeColor="accent1"/>
            </w:tcBorders>
            <w:shd w:val="clear" w:color="auto" w:fill="auto"/>
          </w:tcPr>
          <w:p w14:paraId="1ED2BC76" w14:textId="77777777" w:rsidR="007B04D9" w:rsidRPr="00762644" w:rsidRDefault="007B04D9" w:rsidP="00D80C25">
            <w:pPr>
              <w:pStyle w:val="Hinweise"/>
              <w:rPr>
                <w:rFonts w:ascii="Arial" w:hAnsi="Arial" w:cs="Arial"/>
                <w:color w:val="000000" w:themeColor="text1"/>
                <w:sz w:val="20"/>
                <w:szCs w:val="20"/>
              </w:rPr>
            </w:pPr>
          </w:p>
        </w:tc>
        <w:tc>
          <w:tcPr>
            <w:tcW w:w="1168" w:type="pct"/>
            <w:tcBorders>
              <w:bottom w:val="single" w:sz="4" w:space="0" w:color="3BF5E3" w:themeColor="accent1"/>
            </w:tcBorders>
            <w:shd w:val="clear" w:color="auto" w:fill="auto"/>
          </w:tcPr>
          <w:p w14:paraId="1594C1D4" w14:textId="77777777" w:rsidR="007B04D9" w:rsidRPr="00762644" w:rsidRDefault="007B04D9" w:rsidP="00D80C25">
            <w:pPr>
              <w:pStyle w:val="Hinweise"/>
              <w:ind w:left="1555" w:right="-1762" w:hanging="467"/>
              <w:rPr>
                <w:rFonts w:ascii="Arial" w:hAnsi="Arial" w:cs="Arial"/>
                <w:color w:val="000000" w:themeColor="text1"/>
                <w:sz w:val="20"/>
                <w:szCs w:val="20"/>
              </w:rPr>
            </w:pPr>
          </w:p>
          <w:p w14:paraId="06DC9605" w14:textId="77777777" w:rsidR="007B04D9" w:rsidRPr="00762644" w:rsidRDefault="007B04D9" w:rsidP="00D80C25">
            <w:pPr>
              <w:ind w:left="1555" w:right="-1696" w:hanging="467"/>
              <w:rPr>
                <w:rFonts w:ascii="Arial" w:hAnsi="Arial" w:cs="Arial"/>
                <w:szCs w:val="20"/>
              </w:rPr>
            </w:pPr>
          </w:p>
        </w:tc>
      </w:tr>
      <w:tr w:rsidR="00FA7DFB" w:rsidRPr="00762644" w14:paraId="02BA7052" w14:textId="77777777" w:rsidTr="00FA7DFB">
        <w:trPr>
          <w:trHeight w:val="4210"/>
        </w:trPr>
        <w:tc>
          <w:tcPr>
            <w:tcW w:w="3204" w:type="pct"/>
            <w:tcBorders>
              <w:top w:val="single" w:sz="4" w:space="0" w:color="3BF5E3" w:themeColor="accent1"/>
              <w:bottom w:val="single" w:sz="4" w:space="0" w:color="3BF5E3" w:themeColor="accent1"/>
            </w:tcBorders>
            <w:shd w:val="clear" w:color="auto" w:fill="auto"/>
          </w:tcPr>
          <w:p w14:paraId="00F624F4" w14:textId="6D3A84B1" w:rsidR="00FA7DFB" w:rsidRPr="00762644" w:rsidRDefault="00FA7DFB" w:rsidP="0080168B">
            <w:pPr>
              <w:rPr>
                <w:rFonts w:ascii="Arial" w:hAnsi="Arial" w:cs="Arial"/>
              </w:rPr>
            </w:pPr>
            <w:r w:rsidRPr="00762644">
              <w:rPr>
                <w:rStyle w:val="SchwacheHervorhebung"/>
                <w:rFonts w:ascii="Arial" w:hAnsi="Arial" w:cs="Arial"/>
                <w:color w:val="237586" w:themeColor="accent2"/>
                <w:szCs w:val="20"/>
              </w:rPr>
              <w:t xml:space="preserve">Baukulturelle Situation: </w:t>
            </w:r>
            <w:r w:rsidRPr="00762644">
              <w:rPr>
                <w:rFonts w:ascii="Arial" w:hAnsi="Arial" w:cs="Arial"/>
              </w:rPr>
              <w:t>Wie ist die grundsätzliche baukulturelle Situation im Quartier? Welche baukulturellen Aspekte sind bei der Gebäudesanierung zu berücksichtigen oder lassen Zielkonflikte mit der Gebäudesanierung erwarten</w:t>
            </w:r>
            <w:r w:rsidR="00041EDA" w:rsidRPr="00762644">
              <w:rPr>
                <w:rFonts w:ascii="Arial" w:hAnsi="Arial" w:cs="Arial"/>
              </w:rPr>
              <w:t xml:space="preserve"> (z.B.</w:t>
            </w:r>
            <w:r w:rsidRPr="00762644">
              <w:rPr>
                <w:rFonts w:ascii="Arial" w:hAnsi="Arial" w:cs="Arial"/>
              </w:rPr>
              <w:t xml:space="preserve"> </w:t>
            </w:r>
            <w:proofErr w:type="spellStart"/>
            <w:r w:rsidR="00041EDA" w:rsidRPr="00762644">
              <w:rPr>
                <w:rFonts w:ascii="Arial" w:hAnsi="Arial" w:cs="Arial"/>
              </w:rPr>
              <w:t>d</w:t>
            </w:r>
            <w:r w:rsidRPr="00762644">
              <w:rPr>
                <w:rFonts w:ascii="Arial" w:hAnsi="Arial" w:cs="Arial"/>
              </w:rPr>
              <w:t>enkmalgeschütze</w:t>
            </w:r>
            <w:proofErr w:type="spellEnd"/>
            <w:r w:rsidRPr="00762644">
              <w:rPr>
                <w:rFonts w:ascii="Arial" w:hAnsi="Arial" w:cs="Arial"/>
              </w:rPr>
              <w:t xml:space="preserve"> Fassaden, Dachlandschaft)? Welche Sanierungsstaus und unsachgemäße Sanierungen wirken sich bereits jetzt negativ auf das Quartier aus? Gibt es innerhalb der Kommune einen spezifischen Bautypus für den ein allgemeiner Sanierungsleitfaden entwickelt werden kann, oder bereits entwickelt wurde? Können an Referenzprojekten Sanierungsvorhaben erläutert und beworben werden? Gibt es Traditionen oder Strukturen wie Siedlergemeinschaften o.ä., die für die Zugehörigkeit zum Quartier oder die Wertschätzung des Wohnumfeld von besonderer Bedeutung sind?</w:t>
            </w:r>
          </w:p>
          <w:p w14:paraId="03F0F75D" w14:textId="3BE4559D" w:rsidR="00FA7DFB" w:rsidRPr="00762644" w:rsidRDefault="00FA7DFB" w:rsidP="0080168B">
            <w:pPr>
              <w:rPr>
                <w:rStyle w:val="Betont"/>
                <w:rFonts w:ascii="Arial" w:hAnsi="Arial" w:cs="Arial"/>
                <w:b w:val="0"/>
                <w:bCs w:val="0"/>
              </w:rPr>
            </w:pPr>
          </w:p>
        </w:tc>
        <w:tc>
          <w:tcPr>
            <w:tcW w:w="628" w:type="pct"/>
            <w:tcBorders>
              <w:top w:val="single" w:sz="4" w:space="0" w:color="3BF5E3" w:themeColor="accent1"/>
              <w:bottom w:val="single" w:sz="4" w:space="0" w:color="3BF5E3" w:themeColor="accent1"/>
            </w:tcBorders>
            <w:shd w:val="clear" w:color="auto" w:fill="auto"/>
          </w:tcPr>
          <w:p w14:paraId="4E4E6ED2" w14:textId="77777777" w:rsidR="00FA7DFB" w:rsidRPr="00762644" w:rsidRDefault="00FA7DFB" w:rsidP="00D80C25">
            <w:pPr>
              <w:pStyle w:val="Hinweise"/>
              <w:rPr>
                <w:rFonts w:ascii="Arial" w:hAnsi="Arial" w:cs="Arial"/>
                <w:color w:val="000000" w:themeColor="text1"/>
                <w:sz w:val="20"/>
                <w:szCs w:val="20"/>
              </w:rPr>
            </w:pPr>
          </w:p>
        </w:tc>
        <w:tc>
          <w:tcPr>
            <w:tcW w:w="1168" w:type="pct"/>
            <w:tcBorders>
              <w:top w:val="single" w:sz="4" w:space="0" w:color="3BF5E3" w:themeColor="accent1"/>
              <w:bottom w:val="single" w:sz="4" w:space="0" w:color="3BF5E3" w:themeColor="accent1"/>
            </w:tcBorders>
            <w:shd w:val="clear" w:color="auto" w:fill="auto"/>
          </w:tcPr>
          <w:p w14:paraId="31FE456F" w14:textId="77777777" w:rsidR="00FA7DFB" w:rsidRPr="00762644" w:rsidRDefault="00FA7DFB" w:rsidP="00D80C25">
            <w:pPr>
              <w:ind w:left="1555" w:right="-1696" w:hanging="467"/>
              <w:rPr>
                <w:rFonts w:ascii="Arial" w:hAnsi="Arial" w:cs="Arial"/>
                <w:szCs w:val="20"/>
              </w:rPr>
            </w:pPr>
          </w:p>
        </w:tc>
      </w:tr>
      <w:tr w:rsidR="00FA7DFB" w:rsidRPr="00762644" w14:paraId="39A6F7F8" w14:textId="77777777" w:rsidTr="00FA7DFB">
        <w:trPr>
          <w:trHeight w:val="2270"/>
        </w:trPr>
        <w:tc>
          <w:tcPr>
            <w:tcW w:w="3204" w:type="pct"/>
            <w:tcBorders>
              <w:top w:val="single" w:sz="4" w:space="0" w:color="3BF5E3" w:themeColor="accent1"/>
              <w:bottom w:val="single" w:sz="4" w:space="0" w:color="3BF5E3" w:themeColor="accent1"/>
            </w:tcBorders>
            <w:shd w:val="clear" w:color="auto" w:fill="auto"/>
          </w:tcPr>
          <w:p w14:paraId="4540B6A8" w14:textId="72CB68D9" w:rsidR="00FA7DFB" w:rsidRPr="00762644" w:rsidRDefault="00FA7DFB" w:rsidP="0080168B">
            <w:pPr>
              <w:rPr>
                <w:rStyle w:val="SchwacheHervorhebung"/>
                <w:rFonts w:ascii="Arial" w:hAnsi="Arial" w:cs="Arial"/>
                <w:color w:val="237586" w:themeColor="accent2"/>
                <w:szCs w:val="20"/>
              </w:rPr>
            </w:pPr>
            <w:r w:rsidRPr="00762644">
              <w:rPr>
                <w:rStyle w:val="SchwacheHervorhebung"/>
                <w:rFonts w:ascii="Arial" w:hAnsi="Arial" w:cs="Arial"/>
                <w:color w:val="237586" w:themeColor="accent2"/>
                <w:szCs w:val="20"/>
              </w:rPr>
              <w:lastRenderedPageBreak/>
              <w:t xml:space="preserve">Kommunikative Ausgangslage: </w:t>
            </w:r>
            <w:r w:rsidRPr="00762644">
              <w:rPr>
                <w:rFonts w:ascii="Arial" w:hAnsi="Arial" w:cs="Arial"/>
              </w:rPr>
              <w:t xml:space="preserve">Welchen Stellenwert </w:t>
            </w:r>
            <w:r w:rsidR="001C39E8" w:rsidRPr="00762644">
              <w:rPr>
                <w:rFonts w:ascii="Arial" w:hAnsi="Arial" w:cs="Arial"/>
              </w:rPr>
              <w:t>genießt</w:t>
            </w:r>
            <w:r w:rsidRPr="00762644">
              <w:rPr>
                <w:rFonts w:ascii="Arial" w:hAnsi="Arial" w:cs="Arial"/>
              </w:rPr>
              <w:t xml:space="preserve"> der Denkmalschutz im betreffen Quartier? Wird der denkmalgeschützte Gebäudebestand von der Bürgerschaft, aber insbesondere auch seitens der Einzeleigentümerinnen und Einzeleigentümer als Wert im Quartier oder als Bürde wahrgenommen?  Gibt es Vereine oder Interessengemeinschaften, die an einer entsprechenden Meinungsbildung mitwirken?</w:t>
            </w:r>
            <w:r w:rsidRPr="00762644">
              <w:rPr>
                <w:rFonts w:ascii="Arial" w:hAnsi="Arial" w:cs="Arial"/>
              </w:rPr>
              <w:br/>
            </w:r>
          </w:p>
        </w:tc>
        <w:tc>
          <w:tcPr>
            <w:tcW w:w="628" w:type="pct"/>
            <w:tcBorders>
              <w:top w:val="single" w:sz="4" w:space="0" w:color="3BF5E3" w:themeColor="accent1"/>
              <w:bottom w:val="single" w:sz="4" w:space="0" w:color="3BF5E3" w:themeColor="accent1"/>
            </w:tcBorders>
            <w:shd w:val="clear" w:color="auto" w:fill="auto"/>
          </w:tcPr>
          <w:p w14:paraId="5EAC125D" w14:textId="77777777" w:rsidR="00FA7DFB" w:rsidRPr="00762644" w:rsidRDefault="00FA7DFB" w:rsidP="00D80C25">
            <w:pPr>
              <w:pStyle w:val="Hinweise"/>
              <w:rPr>
                <w:rFonts w:ascii="Arial" w:hAnsi="Arial" w:cs="Arial"/>
                <w:color w:val="000000" w:themeColor="text1"/>
                <w:sz w:val="20"/>
                <w:szCs w:val="20"/>
              </w:rPr>
            </w:pPr>
          </w:p>
        </w:tc>
        <w:tc>
          <w:tcPr>
            <w:tcW w:w="1168" w:type="pct"/>
            <w:tcBorders>
              <w:top w:val="single" w:sz="4" w:space="0" w:color="3BF5E3" w:themeColor="accent1"/>
              <w:bottom w:val="single" w:sz="4" w:space="0" w:color="3BF5E3" w:themeColor="accent1"/>
            </w:tcBorders>
            <w:shd w:val="clear" w:color="auto" w:fill="auto"/>
          </w:tcPr>
          <w:p w14:paraId="0A4950A1" w14:textId="77777777" w:rsidR="00FA7DFB" w:rsidRPr="00762644" w:rsidRDefault="00FA7DFB" w:rsidP="00D80C25">
            <w:pPr>
              <w:ind w:left="1555" w:right="-1696" w:hanging="467"/>
              <w:rPr>
                <w:rFonts w:ascii="Arial" w:hAnsi="Arial" w:cs="Arial"/>
                <w:szCs w:val="20"/>
              </w:rPr>
            </w:pPr>
          </w:p>
        </w:tc>
      </w:tr>
      <w:tr w:rsidR="007B04D9" w:rsidRPr="00762644" w14:paraId="0336C87C" w14:textId="77777777" w:rsidTr="009D477A">
        <w:trPr>
          <w:trHeight w:val="550"/>
        </w:trPr>
        <w:tc>
          <w:tcPr>
            <w:tcW w:w="5000" w:type="pct"/>
            <w:gridSpan w:val="3"/>
            <w:shd w:val="clear" w:color="auto" w:fill="auto"/>
            <w:vAlign w:val="center"/>
          </w:tcPr>
          <w:p w14:paraId="1652D80B" w14:textId="7304103B" w:rsidR="007B04D9" w:rsidRPr="00762644" w:rsidRDefault="007B04D9" w:rsidP="001C39E8">
            <w:pPr>
              <w:pStyle w:val="berschrift4"/>
              <w:outlineLvl w:val="3"/>
              <w:rPr>
                <w:rFonts w:ascii="Arial" w:hAnsi="Arial" w:cs="Arial"/>
                <w:i/>
                <w:iCs/>
              </w:rPr>
            </w:pPr>
            <w:r w:rsidRPr="00762644">
              <w:rPr>
                <w:rFonts w:ascii="Arial" w:hAnsi="Arial" w:cs="Arial"/>
              </w:rPr>
              <w:t xml:space="preserve">2. </w:t>
            </w:r>
            <w:r w:rsidR="001C39E8" w:rsidRPr="00762644">
              <w:rPr>
                <w:rFonts w:ascii="Arial" w:hAnsi="Arial" w:cs="Arial"/>
              </w:rPr>
              <w:t>Individuelle</w:t>
            </w:r>
            <w:r w:rsidRPr="00762644">
              <w:rPr>
                <w:rFonts w:ascii="Arial" w:hAnsi="Arial" w:cs="Arial"/>
              </w:rPr>
              <w:t xml:space="preserve"> Beratung von Einzeleigentümerinnen und Einzeleigentümern</w:t>
            </w:r>
          </w:p>
        </w:tc>
      </w:tr>
      <w:tr w:rsidR="007B04D9" w:rsidRPr="00762644" w14:paraId="23FDD6D2" w14:textId="77777777" w:rsidTr="00FA7DFB">
        <w:trPr>
          <w:trHeight w:val="4210"/>
        </w:trPr>
        <w:tc>
          <w:tcPr>
            <w:tcW w:w="3204" w:type="pct"/>
            <w:tcBorders>
              <w:bottom w:val="single" w:sz="4" w:space="0" w:color="3BF5E3" w:themeColor="accent1"/>
            </w:tcBorders>
            <w:shd w:val="clear" w:color="auto" w:fill="auto"/>
          </w:tcPr>
          <w:p w14:paraId="67B5F025" w14:textId="77777777" w:rsidR="007B04D9" w:rsidRPr="00762644" w:rsidRDefault="007B04D9" w:rsidP="0080168B">
            <w:pPr>
              <w:rPr>
                <w:rStyle w:val="Betont"/>
                <w:rFonts w:ascii="Arial" w:hAnsi="Arial" w:cs="Arial"/>
                <w:color w:val="237586" w:themeColor="accent2"/>
                <w:szCs w:val="20"/>
              </w:rPr>
            </w:pPr>
            <w:r w:rsidRPr="00762644">
              <w:rPr>
                <w:rStyle w:val="Betont"/>
                <w:rFonts w:ascii="Arial" w:hAnsi="Arial" w:cs="Arial"/>
                <w:color w:val="237586" w:themeColor="accent2"/>
                <w:szCs w:val="20"/>
              </w:rPr>
              <w:t>Beratungsinhalte:</w:t>
            </w:r>
          </w:p>
          <w:p w14:paraId="35029A8F" w14:textId="77777777" w:rsidR="0080168B" w:rsidRPr="00762644" w:rsidRDefault="0080168B" w:rsidP="0080168B">
            <w:pPr>
              <w:rPr>
                <w:rStyle w:val="Betont"/>
                <w:rFonts w:ascii="Arial" w:hAnsi="Arial" w:cs="Arial"/>
                <w:color w:val="237586" w:themeColor="accent2"/>
                <w:szCs w:val="20"/>
              </w:rPr>
            </w:pPr>
          </w:p>
          <w:p w14:paraId="49CAB700" w14:textId="77777777" w:rsidR="007B04D9" w:rsidRPr="00762644" w:rsidRDefault="007B04D9" w:rsidP="0080168B">
            <w:pPr>
              <w:rPr>
                <w:rFonts w:ascii="Arial" w:hAnsi="Arial" w:cs="Arial"/>
              </w:rPr>
            </w:pPr>
            <w:r w:rsidRPr="00762644">
              <w:rPr>
                <w:rStyle w:val="SchwacheHervorhebung"/>
                <w:rFonts w:ascii="Arial" w:hAnsi="Arial" w:cs="Arial"/>
                <w:color w:val="237586" w:themeColor="accent2"/>
                <w:szCs w:val="20"/>
              </w:rPr>
              <w:t>Hinweis auf denkmalpflegerische/baukulturelle Werte:</w:t>
            </w:r>
            <w:r w:rsidRPr="00762644">
              <w:rPr>
                <w:rFonts w:ascii="Arial" w:hAnsi="Arial" w:cs="Arial"/>
                <w:color w:val="237586" w:themeColor="accent2"/>
              </w:rPr>
              <w:t xml:space="preserve"> </w:t>
            </w:r>
            <w:r w:rsidRPr="00762644">
              <w:rPr>
                <w:rFonts w:ascii="Arial" w:hAnsi="Arial" w:cs="Arial"/>
              </w:rPr>
              <w:t>In einer Erstberatung wird eine erste augenscheinliche Bestandsaufnahme/ Begehung des Objektes empfohlen. In diesem Rahmen kann das Sanierungsmanagement eine erste Einschätzung zur Substanz des Objekts treffen und auf baukulturelle Werte sowie augenscheinliche Mängel aufmerksam machen. Je nach Kenntnisstand des Eigentümers sollte das Sanierungsmanagement dabei gezielt auf die aus Sicht des Denkmalschutzes wertvollen Elemente des Objektes aufklären und aufmerksam machen. Dabei sollte ggf. auch der Bezug zu Struktur und (Bau-)Geschichte des Quartiers hergestellt und über die unter Punkt 1 (Rahmenbedingungen) gesammelten Erkenntnisse gesprochen werden.</w:t>
            </w:r>
          </w:p>
          <w:p w14:paraId="0906F465" w14:textId="77777777" w:rsidR="007B04D9" w:rsidRPr="00762644" w:rsidRDefault="007B04D9" w:rsidP="0080168B">
            <w:pPr>
              <w:rPr>
                <w:rFonts w:ascii="Arial" w:hAnsi="Arial" w:cs="Arial"/>
              </w:rPr>
            </w:pPr>
          </w:p>
        </w:tc>
        <w:tc>
          <w:tcPr>
            <w:tcW w:w="628" w:type="pct"/>
            <w:tcBorders>
              <w:bottom w:val="single" w:sz="4" w:space="0" w:color="3BF5E3" w:themeColor="accent1"/>
            </w:tcBorders>
            <w:shd w:val="clear" w:color="auto" w:fill="auto"/>
          </w:tcPr>
          <w:p w14:paraId="6ADA76CB" w14:textId="77777777" w:rsidR="007B04D9" w:rsidRPr="00762644" w:rsidRDefault="007B04D9" w:rsidP="00D80C25">
            <w:pPr>
              <w:pStyle w:val="Hinweise"/>
              <w:rPr>
                <w:rFonts w:ascii="Arial" w:hAnsi="Arial" w:cs="Arial"/>
                <w:color w:val="000000" w:themeColor="text1"/>
                <w:sz w:val="20"/>
                <w:szCs w:val="20"/>
              </w:rPr>
            </w:pPr>
          </w:p>
        </w:tc>
        <w:tc>
          <w:tcPr>
            <w:tcW w:w="1168" w:type="pct"/>
            <w:tcBorders>
              <w:bottom w:val="single" w:sz="4" w:space="0" w:color="3BF5E3" w:themeColor="accent1"/>
            </w:tcBorders>
            <w:shd w:val="clear" w:color="auto" w:fill="auto"/>
          </w:tcPr>
          <w:p w14:paraId="5A0C469D" w14:textId="77777777" w:rsidR="007B04D9" w:rsidRPr="00762644" w:rsidRDefault="007B04D9" w:rsidP="00D80C25">
            <w:pPr>
              <w:pStyle w:val="Hinweise"/>
              <w:rPr>
                <w:rFonts w:ascii="Arial" w:hAnsi="Arial" w:cs="Arial"/>
                <w:color w:val="000000" w:themeColor="text1"/>
                <w:sz w:val="20"/>
                <w:szCs w:val="20"/>
              </w:rPr>
            </w:pPr>
          </w:p>
        </w:tc>
      </w:tr>
      <w:tr w:rsidR="00FA7DFB" w:rsidRPr="00762644" w14:paraId="3AB014C9" w14:textId="77777777" w:rsidTr="00724D84">
        <w:trPr>
          <w:trHeight w:val="3176"/>
        </w:trPr>
        <w:tc>
          <w:tcPr>
            <w:tcW w:w="3204" w:type="pct"/>
            <w:tcBorders>
              <w:top w:val="single" w:sz="4" w:space="0" w:color="3BF5E3" w:themeColor="accent1"/>
              <w:bottom w:val="single" w:sz="4" w:space="0" w:color="3BF5E3" w:themeColor="accent1"/>
            </w:tcBorders>
            <w:shd w:val="clear" w:color="auto" w:fill="auto"/>
          </w:tcPr>
          <w:p w14:paraId="594D1937" w14:textId="56FA0155" w:rsidR="00FA7DFB" w:rsidRPr="00762644" w:rsidRDefault="00FA7DFB" w:rsidP="0080168B">
            <w:pPr>
              <w:rPr>
                <w:rStyle w:val="SchwacheHervorhebung"/>
                <w:rFonts w:ascii="Arial" w:hAnsi="Arial" w:cs="Arial"/>
                <w:iCs w:val="0"/>
                <w:color w:val="000000" w:themeColor="text1"/>
                <w:szCs w:val="20"/>
              </w:rPr>
            </w:pPr>
            <w:r w:rsidRPr="00762644">
              <w:rPr>
                <w:rStyle w:val="SchwacheHervorhebung"/>
                <w:rFonts w:ascii="Arial" w:hAnsi="Arial" w:cs="Arial"/>
                <w:color w:val="237586" w:themeColor="accent2"/>
                <w:szCs w:val="20"/>
              </w:rPr>
              <w:t xml:space="preserve">Hinweis auf kostengünstige und effiziente Sanierungsmaßnahmen: </w:t>
            </w:r>
            <w:r w:rsidRPr="00762644">
              <w:rPr>
                <w:rStyle w:val="SchwacheHervorhebung"/>
                <w:rFonts w:ascii="Arial" w:hAnsi="Arial" w:cs="Arial"/>
                <w:color w:val="000000" w:themeColor="text1"/>
                <w:szCs w:val="20"/>
              </w:rPr>
              <w:t xml:space="preserve">Energetische Sanierungsmaßnahmen im denkmalgeschützten Bestand müssen nicht teuer sein! Nach Abstimmung mit der zuständigen Denkmalbehörde können auch kostengünstige Maßnahmen effizient sein und kurzfristig mit nur wenig Aufwand in Eigenleistung umgesetzt werden. Zu diesen effizienten Maßnahmen zählen häufig die Dämmung von </w:t>
            </w:r>
            <w:r w:rsidR="001C39E8" w:rsidRPr="00762644">
              <w:rPr>
                <w:rStyle w:val="SchwacheHervorhebung"/>
                <w:rFonts w:ascii="Arial" w:hAnsi="Arial" w:cs="Arial"/>
                <w:color w:val="000000" w:themeColor="text1"/>
                <w:szCs w:val="20"/>
              </w:rPr>
              <w:t>Rollladenkästen</w:t>
            </w:r>
            <w:r w:rsidRPr="00762644">
              <w:rPr>
                <w:rStyle w:val="SchwacheHervorhebung"/>
                <w:rFonts w:ascii="Arial" w:hAnsi="Arial" w:cs="Arial"/>
                <w:color w:val="000000" w:themeColor="text1"/>
                <w:szCs w:val="20"/>
              </w:rPr>
              <w:t>, der oberen Geschossdecke, der Dachbodentreppe, der Kellerdecke, des Kellerabgangs, der Heizkörpernische und der Heizleitungen sowie die Nachrüstung von Fenster- und Türdichtungen.</w:t>
            </w:r>
          </w:p>
          <w:p w14:paraId="68D37422" w14:textId="77777777" w:rsidR="00FA7DFB" w:rsidRPr="00762644" w:rsidRDefault="00FA7DFB" w:rsidP="0080168B">
            <w:pPr>
              <w:rPr>
                <w:rStyle w:val="Betont"/>
                <w:rFonts w:ascii="Arial" w:hAnsi="Arial" w:cs="Arial"/>
                <w:color w:val="237586" w:themeColor="accent2"/>
                <w:szCs w:val="20"/>
              </w:rPr>
            </w:pPr>
          </w:p>
        </w:tc>
        <w:tc>
          <w:tcPr>
            <w:tcW w:w="628" w:type="pct"/>
            <w:tcBorders>
              <w:top w:val="single" w:sz="4" w:space="0" w:color="3BF5E3" w:themeColor="accent1"/>
              <w:bottom w:val="single" w:sz="4" w:space="0" w:color="3BF5E3" w:themeColor="accent1"/>
            </w:tcBorders>
            <w:shd w:val="clear" w:color="auto" w:fill="auto"/>
          </w:tcPr>
          <w:p w14:paraId="131B36CA" w14:textId="77777777" w:rsidR="00FA7DFB" w:rsidRPr="00762644" w:rsidRDefault="00FA7DFB" w:rsidP="00D80C25">
            <w:pPr>
              <w:pStyle w:val="Hinweise"/>
              <w:rPr>
                <w:rFonts w:ascii="Arial" w:hAnsi="Arial" w:cs="Arial"/>
                <w:color w:val="000000" w:themeColor="text1"/>
                <w:sz w:val="20"/>
                <w:szCs w:val="20"/>
              </w:rPr>
            </w:pPr>
          </w:p>
        </w:tc>
        <w:tc>
          <w:tcPr>
            <w:tcW w:w="1168" w:type="pct"/>
            <w:tcBorders>
              <w:top w:val="single" w:sz="4" w:space="0" w:color="3BF5E3" w:themeColor="accent1"/>
              <w:bottom w:val="single" w:sz="4" w:space="0" w:color="3BF5E3" w:themeColor="accent1"/>
            </w:tcBorders>
            <w:shd w:val="clear" w:color="auto" w:fill="auto"/>
          </w:tcPr>
          <w:p w14:paraId="16118F38" w14:textId="77777777" w:rsidR="00FA7DFB" w:rsidRPr="00762644" w:rsidRDefault="00FA7DFB" w:rsidP="00D80C25">
            <w:pPr>
              <w:pStyle w:val="Hinweise"/>
              <w:rPr>
                <w:rFonts w:ascii="Arial" w:hAnsi="Arial" w:cs="Arial"/>
                <w:color w:val="000000" w:themeColor="text1"/>
                <w:sz w:val="20"/>
                <w:szCs w:val="20"/>
              </w:rPr>
            </w:pPr>
          </w:p>
        </w:tc>
      </w:tr>
      <w:tr w:rsidR="00724D84" w:rsidRPr="00762644" w14:paraId="12DF0B5F" w14:textId="77777777" w:rsidTr="00724D84">
        <w:trPr>
          <w:trHeight w:val="3246"/>
        </w:trPr>
        <w:tc>
          <w:tcPr>
            <w:tcW w:w="3204" w:type="pct"/>
            <w:tcBorders>
              <w:top w:val="single" w:sz="4" w:space="0" w:color="3BF5E3" w:themeColor="accent1"/>
              <w:bottom w:val="single" w:sz="4" w:space="0" w:color="3BF5E3" w:themeColor="accent1"/>
            </w:tcBorders>
            <w:shd w:val="clear" w:color="auto" w:fill="auto"/>
          </w:tcPr>
          <w:p w14:paraId="0A16D3CD" w14:textId="50120D0B" w:rsidR="00724D84" w:rsidRPr="00762644" w:rsidRDefault="00724D84" w:rsidP="0080168B">
            <w:pPr>
              <w:rPr>
                <w:rStyle w:val="SchwacheHervorhebung"/>
                <w:rFonts w:ascii="Arial" w:hAnsi="Arial" w:cs="Arial"/>
                <w:color w:val="000000" w:themeColor="text1"/>
                <w:szCs w:val="20"/>
              </w:rPr>
            </w:pPr>
            <w:r w:rsidRPr="00762644">
              <w:rPr>
                <w:rStyle w:val="SchwacheHervorhebung"/>
                <w:rFonts w:ascii="Arial" w:hAnsi="Arial" w:cs="Arial"/>
                <w:color w:val="237586" w:themeColor="accent2"/>
                <w:szCs w:val="20"/>
              </w:rPr>
              <w:lastRenderedPageBreak/>
              <w:t xml:space="preserve">Hinweis zur Förderlandschaft: </w:t>
            </w:r>
            <w:r w:rsidRPr="00762644">
              <w:rPr>
                <w:rStyle w:val="SchwacheHervorhebung"/>
                <w:rFonts w:ascii="Arial" w:hAnsi="Arial" w:cs="Arial"/>
                <w:color w:val="000000" w:themeColor="text1"/>
                <w:szCs w:val="20"/>
              </w:rPr>
              <w:t>Die Fördermöglichkeiten von energetischen Umbaumaßnahmen im denkmalgeschützten Bestand sind breit gefächert und müssen individuell abgewogen werden. Eine konkrete Kostenschätzung der geplanten Baumaßnahmen kann erst nach einer professionellen Analyse des Baubestands und somit nach Erstellung eines Sanierungskonzeptes erfolgen. Dementsprechend kann im Rahmen einer ersten Sanierungsberatung nur auf die bestehende Förderlandschaft hingewiesen werden. Konkrete Aussagen zu möglichen Kosten können zu Beginn nicht getroffen werden.</w:t>
            </w:r>
          </w:p>
          <w:p w14:paraId="0E073D22" w14:textId="23F92DB6" w:rsidR="00724D84" w:rsidRPr="00762644" w:rsidRDefault="00724D84" w:rsidP="0080168B">
            <w:pPr>
              <w:rPr>
                <w:rStyle w:val="SchwacheHervorhebung"/>
                <w:rFonts w:ascii="Arial" w:hAnsi="Arial" w:cs="Arial"/>
                <w:iCs w:val="0"/>
                <w:color w:val="000000" w:themeColor="text1"/>
                <w:szCs w:val="20"/>
              </w:rPr>
            </w:pPr>
          </w:p>
        </w:tc>
        <w:tc>
          <w:tcPr>
            <w:tcW w:w="628" w:type="pct"/>
            <w:tcBorders>
              <w:top w:val="single" w:sz="4" w:space="0" w:color="3BF5E3" w:themeColor="accent1"/>
              <w:bottom w:val="single" w:sz="4" w:space="0" w:color="3BF5E3" w:themeColor="accent1"/>
            </w:tcBorders>
            <w:shd w:val="clear" w:color="auto" w:fill="auto"/>
          </w:tcPr>
          <w:p w14:paraId="46C0E877" w14:textId="77777777" w:rsidR="00724D84" w:rsidRPr="00762644" w:rsidRDefault="00724D84" w:rsidP="00D80C25">
            <w:pPr>
              <w:pStyle w:val="Hinweise"/>
              <w:rPr>
                <w:rFonts w:ascii="Arial" w:hAnsi="Arial" w:cs="Arial"/>
                <w:color w:val="000000" w:themeColor="text1"/>
                <w:sz w:val="20"/>
                <w:szCs w:val="20"/>
              </w:rPr>
            </w:pPr>
          </w:p>
        </w:tc>
        <w:tc>
          <w:tcPr>
            <w:tcW w:w="1168" w:type="pct"/>
            <w:tcBorders>
              <w:top w:val="single" w:sz="4" w:space="0" w:color="3BF5E3" w:themeColor="accent1"/>
              <w:bottom w:val="single" w:sz="4" w:space="0" w:color="3BF5E3" w:themeColor="accent1"/>
            </w:tcBorders>
            <w:shd w:val="clear" w:color="auto" w:fill="auto"/>
          </w:tcPr>
          <w:p w14:paraId="71A2F006" w14:textId="77777777" w:rsidR="00724D84" w:rsidRPr="00762644" w:rsidRDefault="00724D84" w:rsidP="00D80C25">
            <w:pPr>
              <w:pStyle w:val="Hinweise"/>
              <w:rPr>
                <w:rFonts w:ascii="Arial" w:hAnsi="Arial" w:cs="Arial"/>
                <w:color w:val="000000" w:themeColor="text1"/>
                <w:sz w:val="20"/>
                <w:szCs w:val="20"/>
              </w:rPr>
            </w:pPr>
          </w:p>
        </w:tc>
      </w:tr>
      <w:tr w:rsidR="00FA7DFB" w:rsidRPr="00762644" w14:paraId="6C7A1D99" w14:textId="77777777" w:rsidTr="00FA7DFB">
        <w:trPr>
          <w:trHeight w:val="5151"/>
        </w:trPr>
        <w:tc>
          <w:tcPr>
            <w:tcW w:w="3204" w:type="pct"/>
            <w:tcBorders>
              <w:top w:val="single" w:sz="4" w:space="0" w:color="3BF5E3" w:themeColor="accent1"/>
              <w:bottom w:val="single" w:sz="4" w:space="0" w:color="3BF5E3" w:themeColor="accent1"/>
            </w:tcBorders>
            <w:shd w:val="clear" w:color="auto" w:fill="auto"/>
          </w:tcPr>
          <w:p w14:paraId="434DE7BA" w14:textId="374C83E2" w:rsidR="00FA7DFB" w:rsidRPr="00762644" w:rsidRDefault="00FA7DFB" w:rsidP="0080168B">
            <w:pPr>
              <w:rPr>
                <w:rFonts w:ascii="Arial" w:hAnsi="Arial" w:cs="Arial"/>
                <w:iCs/>
              </w:rPr>
            </w:pPr>
            <w:r w:rsidRPr="00762644">
              <w:rPr>
                <w:rStyle w:val="SchwacheHervorhebung"/>
                <w:rFonts w:ascii="Arial" w:hAnsi="Arial" w:cs="Arial"/>
                <w:color w:val="237586" w:themeColor="accent2"/>
                <w:szCs w:val="20"/>
              </w:rPr>
              <w:t>Hinweis zu möglic</w:t>
            </w:r>
            <w:r w:rsidR="0042291F">
              <w:rPr>
                <w:rStyle w:val="SchwacheHervorhebung"/>
                <w:rFonts w:ascii="Arial" w:hAnsi="Arial" w:cs="Arial"/>
                <w:color w:val="237586" w:themeColor="accent2"/>
                <w:szCs w:val="20"/>
              </w:rPr>
              <w:t>hen baukonstruktiven und anlage</w:t>
            </w:r>
            <w:r w:rsidRPr="00762644">
              <w:rPr>
                <w:rStyle w:val="SchwacheHervorhebung"/>
                <w:rFonts w:ascii="Arial" w:hAnsi="Arial" w:cs="Arial"/>
                <w:color w:val="237586" w:themeColor="accent2"/>
                <w:szCs w:val="20"/>
              </w:rPr>
              <w:t xml:space="preserve">technischen Maßnahmen: </w:t>
            </w:r>
            <w:r w:rsidRPr="00762644">
              <w:rPr>
                <w:rStyle w:val="SchwacheHervorhebung"/>
                <w:rFonts w:ascii="Arial" w:hAnsi="Arial" w:cs="Arial"/>
                <w:color w:val="000000" w:themeColor="text1"/>
                <w:szCs w:val="20"/>
              </w:rPr>
              <w:t>In der Erstberatung kann das Sanierungsmanagement über die Bandbreite möglicher Sanierungsmaßnahmen aufklären. Mögliche bau</w:t>
            </w:r>
            <w:r w:rsidR="001C39E8" w:rsidRPr="00762644">
              <w:rPr>
                <w:rStyle w:val="SchwacheHervorhebung"/>
                <w:rFonts w:ascii="Arial" w:hAnsi="Arial" w:cs="Arial"/>
                <w:color w:val="000000" w:themeColor="text1"/>
                <w:szCs w:val="20"/>
              </w:rPr>
              <w:t>konstruktive</w:t>
            </w:r>
            <w:r w:rsidRPr="00762644">
              <w:rPr>
                <w:rStyle w:val="SchwacheHervorhebung"/>
                <w:rFonts w:ascii="Arial" w:hAnsi="Arial" w:cs="Arial"/>
                <w:color w:val="000000" w:themeColor="text1"/>
                <w:szCs w:val="20"/>
              </w:rPr>
              <w:t xml:space="preserve"> Maßnahmen sind: F</w:t>
            </w:r>
            <w:r w:rsidRPr="00762644">
              <w:rPr>
                <w:rFonts w:ascii="Arial" w:hAnsi="Arial" w:cs="Arial"/>
              </w:rPr>
              <w:t xml:space="preserve">assadendämmung, Innendämmung, Austausch von Fenster und Türen, Feuchteschutz und </w:t>
            </w:r>
            <w:proofErr w:type="spellStart"/>
            <w:r w:rsidRPr="00762644">
              <w:rPr>
                <w:rFonts w:ascii="Arial" w:hAnsi="Arial" w:cs="Arial"/>
              </w:rPr>
              <w:t>Wasserdampfdiffuision</w:t>
            </w:r>
            <w:proofErr w:type="spellEnd"/>
            <w:r w:rsidRPr="00762644">
              <w:rPr>
                <w:rFonts w:ascii="Arial" w:hAnsi="Arial" w:cs="Arial"/>
              </w:rPr>
              <w:t xml:space="preserve">. Mögliche anlagentechnische Maßnahmen sind: Austausch von Heizungs- und Lüftungsanlagen, Einsatz erneuerbare Energien, </w:t>
            </w:r>
            <w:r w:rsidR="001C39E8" w:rsidRPr="00762644">
              <w:rPr>
                <w:rFonts w:ascii="Arial" w:hAnsi="Arial" w:cs="Arial"/>
              </w:rPr>
              <w:t>Installation</w:t>
            </w:r>
            <w:r w:rsidRPr="00762644">
              <w:rPr>
                <w:rFonts w:ascii="Arial" w:hAnsi="Arial" w:cs="Arial"/>
              </w:rPr>
              <w:t xml:space="preserve"> von Solarthermie/ Photovoltaik auf dem Dach/an der Fassade, Außenluftwärmeübertragung/ Lüftungsanlage. Hierbei sollte das Sanierungsmanagement </w:t>
            </w:r>
            <w:r w:rsidR="001C39E8" w:rsidRPr="00762644">
              <w:rPr>
                <w:rFonts w:ascii="Arial" w:hAnsi="Arial" w:cs="Arial"/>
              </w:rPr>
              <w:t>eine erste Einschätzung</w:t>
            </w:r>
            <w:r w:rsidRPr="00762644">
              <w:rPr>
                <w:rFonts w:ascii="Arial" w:hAnsi="Arial" w:cs="Arial"/>
              </w:rPr>
              <w:t xml:space="preserve"> zu möglichen Konflikten zwischen geplanten Sanierungsmaßnahmen mit bestehenden Denkmalschutzauflagen (z.B. bei der Fassadendämmung, PV-Anlagen auf dem Dach) hinweisen. Erfahrungsgemäß ist in diesem Zuge auch eine erste Einschätzung durch die Denkmalbehörde empfehlenswert.</w:t>
            </w:r>
          </w:p>
          <w:p w14:paraId="23A230E8" w14:textId="77777777" w:rsidR="00FA7DFB" w:rsidRPr="00762644" w:rsidRDefault="00FA7DFB" w:rsidP="0080168B">
            <w:pPr>
              <w:rPr>
                <w:rStyle w:val="SchwacheHervorhebung"/>
                <w:rFonts w:ascii="Arial" w:hAnsi="Arial" w:cs="Arial"/>
                <w:color w:val="237586" w:themeColor="accent2"/>
                <w:szCs w:val="20"/>
              </w:rPr>
            </w:pPr>
          </w:p>
        </w:tc>
        <w:tc>
          <w:tcPr>
            <w:tcW w:w="628" w:type="pct"/>
            <w:tcBorders>
              <w:top w:val="single" w:sz="4" w:space="0" w:color="3BF5E3" w:themeColor="accent1"/>
              <w:bottom w:val="single" w:sz="4" w:space="0" w:color="3BF5E3" w:themeColor="accent1"/>
            </w:tcBorders>
            <w:shd w:val="clear" w:color="auto" w:fill="auto"/>
          </w:tcPr>
          <w:p w14:paraId="203AEAE8" w14:textId="77777777" w:rsidR="00FA7DFB" w:rsidRPr="00762644" w:rsidRDefault="00FA7DFB" w:rsidP="00D80C25">
            <w:pPr>
              <w:pStyle w:val="Hinweise"/>
              <w:rPr>
                <w:rFonts w:ascii="Arial" w:hAnsi="Arial" w:cs="Arial"/>
                <w:color w:val="000000" w:themeColor="text1"/>
                <w:sz w:val="20"/>
                <w:szCs w:val="20"/>
              </w:rPr>
            </w:pPr>
          </w:p>
        </w:tc>
        <w:tc>
          <w:tcPr>
            <w:tcW w:w="1168" w:type="pct"/>
            <w:tcBorders>
              <w:top w:val="single" w:sz="4" w:space="0" w:color="3BF5E3" w:themeColor="accent1"/>
              <w:bottom w:val="single" w:sz="4" w:space="0" w:color="3BF5E3" w:themeColor="accent1"/>
            </w:tcBorders>
            <w:shd w:val="clear" w:color="auto" w:fill="auto"/>
          </w:tcPr>
          <w:p w14:paraId="0F5289B8" w14:textId="77777777" w:rsidR="00FA7DFB" w:rsidRPr="00762644" w:rsidRDefault="00FA7DFB" w:rsidP="00D80C25">
            <w:pPr>
              <w:pStyle w:val="Hinweise"/>
              <w:rPr>
                <w:rFonts w:ascii="Arial" w:hAnsi="Arial" w:cs="Arial"/>
                <w:color w:val="000000" w:themeColor="text1"/>
                <w:sz w:val="20"/>
                <w:szCs w:val="20"/>
              </w:rPr>
            </w:pPr>
          </w:p>
        </w:tc>
      </w:tr>
      <w:tr w:rsidR="00FA7DFB" w:rsidRPr="00762644" w14:paraId="2EAFCAF0" w14:textId="77777777" w:rsidTr="00724D84">
        <w:trPr>
          <w:trHeight w:val="1399"/>
        </w:trPr>
        <w:tc>
          <w:tcPr>
            <w:tcW w:w="3204" w:type="pct"/>
            <w:tcBorders>
              <w:top w:val="single" w:sz="4" w:space="0" w:color="3BF5E3" w:themeColor="accent1"/>
              <w:bottom w:val="single" w:sz="4" w:space="0" w:color="3BF5E3" w:themeColor="accent1"/>
            </w:tcBorders>
            <w:shd w:val="clear" w:color="auto" w:fill="auto"/>
          </w:tcPr>
          <w:p w14:paraId="608D0A00" w14:textId="77777777" w:rsidR="00FA7DFB" w:rsidRPr="00762644" w:rsidRDefault="00FA7DFB" w:rsidP="0080168B">
            <w:pPr>
              <w:rPr>
                <w:rFonts w:ascii="Arial" w:hAnsi="Arial" w:cs="Arial"/>
              </w:rPr>
            </w:pPr>
            <w:r w:rsidRPr="00762644">
              <w:rPr>
                <w:rStyle w:val="SchwacheHervorhebung"/>
                <w:rFonts w:ascii="Arial" w:hAnsi="Arial" w:cs="Arial"/>
                <w:color w:val="237586" w:themeColor="accent2"/>
                <w:szCs w:val="20"/>
              </w:rPr>
              <w:t>Synergieeffekte nutzen:</w:t>
            </w:r>
            <w:r w:rsidRPr="00762644">
              <w:rPr>
                <w:rFonts w:ascii="Arial" w:hAnsi="Arial" w:cs="Arial"/>
                <w:color w:val="237586" w:themeColor="accent2"/>
              </w:rPr>
              <w:t xml:space="preserve"> </w:t>
            </w:r>
            <w:r w:rsidRPr="00762644">
              <w:rPr>
                <w:rFonts w:ascii="Arial" w:hAnsi="Arial" w:cs="Arial"/>
              </w:rPr>
              <w:t>Synergieeffekte mit weiteren Bürgerbeteiligungsprozessen (z.B. Stadtentwicklungskonzept), ggf. Veranstaltungen bündeln und ggf. Vereine oder Interessensgemeinschaften vor Ort einbinden.</w:t>
            </w:r>
          </w:p>
          <w:p w14:paraId="6A960568" w14:textId="77777777" w:rsidR="00FA7DFB" w:rsidRPr="00762644" w:rsidRDefault="00FA7DFB" w:rsidP="0080168B">
            <w:pPr>
              <w:rPr>
                <w:rStyle w:val="SchwacheHervorhebung"/>
                <w:rFonts w:ascii="Arial" w:hAnsi="Arial" w:cs="Arial"/>
                <w:color w:val="237586" w:themeColor="accent2"/>
                <w:szCs w:val="20"/>
              </w:rPr>
            </w:pPr>
          </w:p>
        </w:tc>
        <w:tc>
          <w:tcPr>
            <w:tcW w:w="628" w:type="pct"/>
            <w:tcBorders>
              <w:top w:val="single" w:sz="4" w:space="0" w:color="3BF5E3" w:themeColor="accent1"/>
              <w:bottom w:val="single" w:sz="4" w:space="0" w:color="3BF5E3" w:themeColor="accent1"/>
            </w:tcBorders>
            <w:shd w:val="clear" w:color="auto" w:fill="auto"/>
          </w:tcPr>
          <w:p w14:paraId="185A4A10" w14:textId="77777777" w:rsidR="00FA7DFB" w:rsidRPr="00762644" w:rsidRDefault="00FA7DFB" w:rsidP="00D80C25">
            <w:pPr>
              <w:pStyle w:val="Hinweise"/>
              <w:rPr>
                <w:rFonts w:ascii="Arial" w:hAnsi="Arial" w:cs="Arial"/>
                <w:color w:val="000000" w:themeColor="text1"/>
                <w:sz w:val="20"/>
                <w:szCs w:val="20"/>
              </w:rPr>
            </w:pPr>
          </w:p>
        </w:tc>
        <w:tc>
          <w:tcPr>
            <w:tcW w:w="1168" w:type="pct"/>
            <w:tcBorders>
              <w:top w:val="single" w:sz="4" w:space="0" w:color="3BF5E3" w:themeColor="accent1"/>
              <w:bottom w:val="single" w:sz="4" w:space="0" w:color="3BF5E3" w:themeColor="accent1"/>
            </w:tcBorders>
            <w:shd w:val="clear" w:color="auto" w:fill="auto"/>
          </w:tcPr>
          <w:p w14:paraId="5AD81523" w14:textId="77777777" w:rsidR="00FA7DFB" w:rsidRPr="00762644" w:rsidRDefault="00FA7DFB" w:rsidP="00D80C25">
            <w:pPr>
              <w:pStyle w:val="Hinweise"/>
              <w:rPr>
                <w:rFonts w:ascii="Arial" w:hAnsi="Arial" w:cs="Arial"/>
                <w:color w:val="000000" w:themeColor="text1"/>
                <w:sz w:val="20"/>
                <w:szCs w:val="20"/>
              </w:rPr>
            </w:pPr>
          </w:p>
        </w:tc>
      </w:tr>
      <w:tr w:rsidR="007B04D9" w:rsidRPr="00762644" w14:paraId="5C1F3328" w14:textId="77777777" w:rsidTr="009D477A">
        <w:trPr>
          <w:trHeight w:val="550"/>
        </w:trPr>
        <w:tc>
          <w:tcPr>
            <w:tcW w:w="5000" w:type="pct"/>
            <w:gridSpan w:val="3"/>
            <w:shd w:val="clear" w:color="auto" w:fill="auto"/>
            <w:vAlign w:val="center"/>
          </w:tcPr>
          <w:p w14:paraId="5C26EB56" w14:textId="2D72E3F0" w:rsidR="007B04D9" w:rsidRPr="00762644" w:rsidRDefault="0080168B" w:rsidP="009D477A">
            <w:pPr>
              <w:pStyle w:val="berschrift4"/>
              <w:outlineLvl w:val="3"/>
              <w:rPr>
                <w:rFonts w:ascii="Arial" w:hAnsi="Arial" w:cs="Arial"/>
                <w:color w:val="000000" w:themeColor="text1"/>
              </w:rPr>
            </w:pPr>
            <w:r w:rsidRPr="00762644">
              <w:rPr>
                <w:rFonts w:ascii="Arial" w:hAnsi="Arial" w:cs="Arial"/>
              </w:rPr>
              <w:t xml:space="preserve">3. </w:t>
            </w:r>
            <w:r w:rsidR="007B04D9" w:rsidRPr="00762644">
              <w:rPr>
                <w:rFonts w:ascii="Arial" w:hAnsi="Arial" w:cs="Arial"/>
              </w:rPr>
              <w:t>Arbeitsschritte eines Sanierungsvorhabens unter Denkmalschutz:</w:t>
            </w:r>
          </w:p>
        </w:tc>
      </w:tr>
      <w:tr w:rsidR="007B04D9" w:rsidRPr="00762644" w14:paraId="0EBDE289" w14:textId="77777777" w:rsidTr="00F92B5A">
        <w:trPr>
          <w:trHeight w:val="584"/>
        </w:trPr>
        <w:tc>
          <w:tcPr>
            <w:tcW w:w="3204" w:type="pct"/>
            <w:tcBorders>
              <w:bottom w:val="single" w:sz="4" w:space="0" w:color="3BF5E3" w:themeColor="accent1"/>
            </w:tcBorders>
            <w:shd w:val="clear" w:color="auto" w:fill="auto"/>
          </w:tcPr>
          <w:p w14:paraId="48765D69" w14:textId="77777777" w:rsidR="0080168B" w:rsidRPr="00762644" w:rsidRDefault="0080168B" w:rsidP="00F92B5A">
            <w:pPr>
              <w:pStyle w:val="Listenabsatzboldgrn"/>
              <w:numPr>
                <w:ilvl w:val="0"/>
                <w:numId w:val="0"/>
              </w:numPr>
              <w:ind w:left="198" w:hanging="198"/>
              <w:rPr>
                <w:rFonts w:ascii="Arial" w:hAnsi="Arial" w:cs="Arial"/>
              </w:rPr>
            </w:pPr>
            <w:r w:rsidRPr="00762644">
              <w:rPr>
                <w:rStyle w:val="SchwacheHervorhebung"/>
                <w:rFonts w:ascii="Arial" w:hAnsi="Arial" w:cs="Arial"/>
                <w:color w:val="237586" w:themeColor="accent2"/>
                <w:szCs w:val="20"/>
              </w:rPr>
              <w:t xml:space="preserve">1. </w:t>
            </w:r>
            <w:r w:rsidR="007B04D9" w:rsidRPr="00762644">
              <w:rPr>
                <w:rStyle w:val="SchwacheHervorhebung"/>
                <w:rFonts w:ascii="Arial" w:hAnsi="Arial" w:cs="Arial"/>
                <w:color w:val="237586" w:themeColor="accent2"/>
                <w:szCs w:val="20"/>
              </w:rPr>
              <w:t>Bestandsaufnahme</w:t>
            </w:r>
            <w:r w:rsidR="007B04D9" w:rsidRPr="00762644">
              <w:rPr>
                <w:rFonts w:ascii="Arial" w:hAnsi="Arial" w:cs="Arial"/>
                <w:color w:val="237586" w:themeColor="accent2"/>
              </w:rPr>
              <w:t xml:space="preserve"> </w:t>
            </w:r>
            <w:r w:rsidR="007B04D9" w:rsidRPr="00762644">
              <w:rPr>
                <w:rFonts w:ascii="Arial" w:hAnsi="Arial" w:cs="Arial"/>
              </w:rPr>
              <w:t>des Gebäudes (Gebäudeensembles)</w:t>
            </w:r>
          </w:p>
          <w:p w14:paraId="064CD458" w14:textId="38C02D13" w:rsidR="00F92B5A" w:rsidRPr="00762644" w:rsidRDefault="00F92B5A" w:rsidP="00F92B5A">
            <w:pPr>
              <w:pStyle w:val="Listenabsatzboldgrn"/>
              <w:numPr>
                <w:ilvl w:val="0"/>
                <w:numId w:val="0"/>
              </w:numPr>
              <w:ind w:left="198" w:hanging="198"/>
              <w:rPr>
                <w:rFonts w:ascii="Arial" w:hAnsi="Arial" w:cs="Arial"/>
              </w:rPr>
            </w:pPr>
          </w:p>
        </w:tc>
        <w:tc>
          <w:tcPr>
            <w:tcW w:w="628" w:type="pct"/>
            <w:tcBorders>
              <w:bottom w:val="single" w:sz="4" w:space="0" w:color="3BF5E3" w:themeColor="accent1"/>
            </w:tcBorders>
            <w:shd w:val="clear" w:color="auto" w:fill="auto"/>
          </w:tcPr>
          <w:p w14:paraId="4C7AF71B" w14:textId="77777777" w:rsidR="007B04D9" w:rsidRPr="00762644" w:rsidRDefault="007B04D9" w:rsidP="00D80C25">
            <w:pPr>
              <w:pStyle w:val="Hinweise"/>
              <w:rPr>
                <w:rFonts w:ascii="Arial" w:hAnsi="Arial" w:cs="Arial"/>
                <w:color w:val="000000" w:themeColor="text1"/>
                <w:sz w:val="20"/>
                <w:szCs w:val="20"/>
              </w:rPr>
            </w:pPr>
          </w:p>
        </w:tc>
        <w:tc>
          <w:tcPr>
            <w:tcW w:w="1168" w:type="pct"/>
            <w:tcBorders>
              <w:bottom w:val="single" w:sz="4" w:space="0" w:color="3BF5E3" w:themeColor="accent1"/>
            </w:tcBorders>
            <w:shd w:val="clear" w:color="auto" w:fill="auto"/>
          </w:tcPr>
          <w:p w14:paraId="2466970F" w14:textId="77777777" w:rsidR="007B04D9" w:rsidRPr="00762644" w:rsidRDefault="007B04D9" w:rsidP="00D80C25">
            <w:pPr>
              <w:pStyle w:val="Hinweise"/>
              <w:rPr>
                <w:rFonts w:ascii="Arial" w:hAnsi="Arial" w:cs="Arial"/>
                <w:color w:val="000000" w:themeColor="text1"/>
                <w:sz w:val="20"/>
                <w:szCs w:val="20"/>
              </w:rPr>
            </w:pPr>
          </w:p>
        </w:tc>
      </w:tr>
      <w:tr w:rsidR="00FA7DFB" w:rsidRPr="00762644" w14:paraId="7F29F732" w14:textId="77777777" w:rsidTr="00FA7DFB">
        <w:trPr>
          <w:trHeight w:val="647"/>
        </w:trPr>
        <w:tc>
          <w:tcPr>
            <w:tcW w:w="3204" w:type="pct"/>
            <w:tcBorders>
              <w:top w:val="single" w:sz="4" w:space="0" w:color="3BF5E3" w:themeColor="accent1"/>
              <w:bottom w:val="single" w:sz="4" w:space="0" w:color="3BF5E3" w:themeColor="accent1"/>
            </w:tcBorders>
            <w:shd w:val="clear" w:color="auto" w:fill="auto"/>
          </w:tcPr>
          <w:p w14:paraId="1635D801" w14:textId="7B0C42AC" w:rsidR="00FA7DFB" w:rsidRPr="00762644" w:rsidRDefault="00FA7DFB" w:rsidP="0080168B">
            <w:pPr>
              <w:pStyle w:val="Listenabsatzboldgrn"/>
              <w:numPr>
                <w:ilvl w:val="0"/>
                <w:numId w:val="0"/>
              </w:numPr>
              <w:ind w:left="198" w:hanging="198"/>
              <w:rPr>
                <w:rFonts w:ascii="Arial" w:hAnsi="Arial" w:cs="Arial"/>
              </w:rPr>
            </w:pPr>
            <w:r w:rsidRPr="00762644">
              <w:rPr>
                <w:rFonts w:ascii="Arial" w:hAnsi="Arial" w:cs="Arial"/>
                <w:color w:val="237586" w:themeColor="accent2"/>
              </w:rPr>
              <w:t xml:space="preserve">2. </w:t>
            </w:r>
            <w:r w:rsidRPr="00762644">
              <w:rPr>
                <w:rFonts w:ascii="Arial" w:hAnsi="Arial" w:cs="Arial"/>
              </w:rPr>
              <w:t xml:space="preserve">Frühzeitige </w:t>
            </w:r>
            <w:r w:rsidRPr="00762644">
              <w:rPr>
                <w:rStyle w:val="SchwacheHervorhebung"/>
                <w:rFonts w:ascii="Arial" w:hAnsi="Arial" w:cs="Arial"/>
                <w:color w:val="237586" w:themeColor="accent2"/>
                <w:szCs w:val="20"/>
              </w:rPr>
              <w:t>Kommunikationsaufnahme</w:t>
            </w:r>
            <w:r w:rsidRPr="00762644">
              <w:rPr>
                <w:rFonts w:ascii="Arial" w:hAnsi="Arial" w:cs="Arial"/>
                <w:color w:val="237586" w:themeColor="accent2"/>
              </w:rPr>
              <w:t xml:space="preserve"> </w:t>
            </w:r>
            <w:r w:rsidRPr="00762644">
              <w:rPr>
                <w:rFonts w:ascii="Arial" w:hAnsi="Arial" w:cs="Arial"/>
              </w:rPr>
              <w:t>mit der Denkmalbehör</w:t>
            </w:r>
            <w:r w:rsidR="001C39E8" w:rsidRPr="00762644">
              <w:rPr>
                <w:rFonts w:ascii="Arial" w:hAnsi="Arial" w:cs="Arial"/>
              </w:rPr>
              <w:t>d</w:t>
            </w:r>
            <w:r w:rsidRPr="00762644">
              <w:rPr>
                <w:rFonts w:ascii="Arial" w:hAnsi="Arial" w:cs="Arial"/>
              </w:rPr>
              <w:t>e zur Denkmalberatung</w:t>
            </w:r>
          </w:p>
          <w:p w14:paraId="1B53AAF3" w14:textId="766AA719" w:rsidR="00FA7DFB" w:rsidRPr="00762644" w:rsidRDefault="00FA7DFB" w:rsidP="00F92B5A">
            <w:pPr>
              <w:pStyle w:val="Listenabsatzboldgrn"/>
              <w:numPr>
                <w:ilvl w:val="0"/>
                <w:numId w:val="0"/>
              </w:numPr>
              <w:rPr>
                <w:rStyle w:val="SchwacheHervorhebung"/>
                <w:rFonts w:ascii="Arial" w:hAnsi="Arial" w:cs="Arial"/>
                <w:color w:val="237586" w:themeColor="accent2"/>
                <w:szCs w:val="20"/>
              </w:rPr>
            </w:pPr>
          </w:p>
        </w:tc>
        <w:tc>
          <w:tcPr>
            <w:tcW w:w="628" w:type="pct"/>
            <w:tcBorders>
              <w:top w:val="single" w:sz="4" w:space="0" w:color="3BF5E3" w:themeColor="accent1"/>
              <w:bottom w:val="single" w:sz="4" w:space="0" w:color="3BF5E3" w:themeColor="accent1"/>
            </w:tcBorders>
            <w:shd w:val="clear" w:color="auto" w:fill="auto"/>
          </w:tcPr>
          <w:p w14:paraId="73D1EE49" w14:textId="77777777" w:rsidR="00FA7DFB" w:rsidRPr="00762644" w:rsidRDefault="00FA7DFB" w:rsidP="00D80C25">
            <w:pPr>
              <w:pStyle w:val="Hinweise"/>
              <w:rPr>
                <w:rFonts w:ascii="Arial" w:hAnsi="Arial" w:cs="Arial"/>
                <w:color w:val="000000" w:themeColor="text1"/>
                <w:sz w:val="20"/>
                <w:szCs w:val="20"/>
              </w:rPr>
            </w:pPr>
          </w:p>
        </w:tc>
        <w:tc>
          <w:tcPr>
            <w:tcW w:w="1168" w:type="pct"/>
            <w:tcBorders>
              <w:top w:val="single" w:sz="4" w:space="0" w:color="3BF5E3" w:themeColor="accent1"/>
              <w:bottom w:val="single" w:sz="4" w:space="0" w:color="3BF5E3" w:themeColor="accent1"/>
            </w:tcBorders>
            <w:shd w:val="clear" w:color="auto" w:fill="auto"/>
          </w:tcPr>
          <w:p w14:paraId="57AF67B2" w14:textId="77777777" w:rsidR="00FA7DFB" w:rsidRPr="00762644" w:rsidRDefault="00FA7DFB" w:rsidP="00D80C25">
            <w:pPr>
              <w:pStyle w:val="Hinweise"/>
              <w:rPr>
                <w:rFonts w:ascii="Arial" w:hAnsi="Arial" w:cs="Arial"/>
                <w:color w:val="000000" w:themeColor="text1"/>
                <w:sz w:val="20"/>
                <w:szCs w:val="20"/>
              </w:rPr>
            </w:pPr>
          </w:p>
        </w:tc>
      </w:tr>
      <w:tr w:rsidR="00FA7DFB" w:rsidRPr="00762644" w14:paraId="32DD2D7E" w14:textId="77777777" w:rsidTr="00724D84">
        <w:trPr>
          <w:trHeight w:val="84"/>
        </w:trPr>
        <w:tc>
          <w:tcPr>
            <w:tcW w:w="3204" w:type="pct"/>
            <w:tcBorders>
              <w:top w:val="single" w:sz="4" w:space="0" w:color="3BF5E3" w:themeColor="accent1"/>
              <w:bottom w:val="single" w:sz="4" w:space="0" w:color="3BF5E3" w:themeColor="accent1"/>
            </w:tcBorders>
            <w:shd w:val="clear" w:color="auto" w:fill="auto"/>
          </w:tcPr>
          <w:p w14:paraId="562838B6" w14:textId="2F865503" w:rsidR="00FA7DFB" w:rsidRPr="00762644" w:rsidRDefault="00FA7DFB" w:rsidP="00724D84">
            <w:pPr>
              <w:pStyle w:val="Listenabsatzboldgrn"/>
              <w:numPr>
                <w:ilvl w:val="0"/>
                <w:numId w:val="0"/>
              </w:numPr>
              <w:rPr>
                <w:rFonts w:ascii="Arial" w:hAnsi="Arial" w:cs="Arial"/>
                <w:color w:val="237586" w:themeColor="accent2"/>
              </w:rPr>
            </w:pPr>
            <w:r w:rsidRPr="00762644">
              <w:rPr>
                <w:rFonts w:ascii="Arial" w:hAnsi="Arial" w:cs="Arial"/>
                <w:color w:val="237586" w:themeColor="accent2"/>
              </w:rPr>
              <w:t xml:space="preserve">3. </w:t>
            </w:r>
            <w:r w:rsidRPr="00762644">
              <w:rPr>
                <w:rFonts w:ascii="Arial" w:hAnsi="Arial" w:cs="Arial"/>
              </w:rPr>
              <w:t xml:space="preserve">Professionelle </w:t>
            </w:r>
            <w:r w:rsidRPr="00762644">
              <w:rPr>
                <w:rStyle w:val="SchwacheHervorhebung"/>
                <w:rFonts w:ascii="Arial" w:hAnsi="Arial" w:cs="Arial"/>
                <w:color w:val="237586" w:themeColor="accent2"/>
                <w:szCs w:val="20"/>
              </w:rPr>
              <w:t xml:space="preserve">Analyse </w:t>
            </w:r>
            <w:r w:rsidRPr="00762644">
              <w:rPr>
                <w:rFonts w:ascii="Arial" w:hAnsi="Arial" w:cs="Arial"/>
              </w:rPr>
              <w:t>zur qualifizierten bautechnischen und bauphysikalischen Untersuchung der vorhandenen Bausubstanz</w:t>
            </w:r>
          </w:p>
        </w:tc>
        <w:tc>
          <w:tcPr>
            <w:tcW w:w="628" w:type="pct"/>
            <w:tcBorders>
              <w:top w:val="single" w:sz="4" w:space="0" w:color="3BF5E3" w:themeColor="accent1"/>
              <w:bottom w:val="single" w:sz="4" w:space="0" w:color="3BF5E3" w:themeColor="accent1"/>
            </w:tcBorders>
            <w:shd w:val="clear" w:color="auto" w:fill="auto"/>
          </w:tcPr>
          <w:p w14:paraId="601482BF" w14:textId="77777777" w:rsidR="00FA7DFB" w:rsidRPr="00762644" w:rsidRDefault="00FA7DFB" w:rsidP="00D80C25">
            <w:pPr>
              <w:pStyle w:val="Hinweise"/>
              <w:rPr>
                <w:rFonts w:ascii="Arial" w:hAnsi="Arial" w:cs="Arial"/>
                <w:color w:val="000000" w:themeColor="text1"/>
                <w:sz w:val="20"/>
                <w:szCs w:val="20"/>
              </w:rPr>
            </w:pPr>
          </w:p>
        </w:tc>
        <w:tc>
          <w:tcPr>
            <w:tcW w:w="1168" w:type="pct"/>
            <w:tcBorders>
              <w:top w:val="single" w:sz="4" w:space="0" w:color="3BF5E3" w:themeColor="accent1"/>
              <w:bottom w:val="single" w:sz="4" w:space="0" w:color="3BF5E3" w:themeColor="accent1"/>
            </w:tcBorders>
            <w:shd w:val="clear" w:color="auto" w:fill="auto"/>
          </w:tcPr>
          <w:p w14:paraId="0DE8B10E" w14:textId="77777777" w:rsidR="00FA7DFB" w:rsidRPr="00762644" w:rsidRDefault="00FA7DFB" w:rsidP="00D80C25">
            <w:pPr>
              <w:pStyle w:val="Hinweise"/>
              <w:rPr>
                <w:rFonts w:ascii="Arial" w:hAnsi="Arial" w:cs="Arial"/>
                <w:color w:val="000000" w:themeColor="text1"/>
                <w:sz w:val="20"/>
                <w:szCs w:val="20"/>
              </w:rPr>
            </w:pPr>
          </w:p>
        </w:tc>
      </w:tr>
      <w:tr w:rsidR="00FA7DFB" w:rsidRPr="00762644" w14:paraId="2923CE10" w14:textId="77777777" w:rsidTr="00FA7DFB">
        <w:trPr>
          <w:trHeight w:val="628"/>
        </w:trPr>
        <w:tc>
          <w:tcPr>
            <w:tcW w:w="3204" w:type="pct"/>
            <w:tcBorders>
              <w:top w:val="single" w:sz="4" w:space="0" w:color="3BF5E3" w:themeColor="accent1"/>
              <w:bottom w:val="single" w:sz="4" w:space="0" w:color="3BF5E3" w:themeColor="accent1"/>
            </w:tcBorders>
            <w:shd w:val="clear" w:color="auto" w:fill="auto"/>
          </w:tcPr>
          <w:p w14:paraId="20E35D5A" w14:textId="77777777" w:rsidR="00FA7DFB" w:rsidRPr="00762644" w:rsidRDefault="00FA7DFB" w:rsidP="0080168B">
            <w:pPr>
              <w:pStyle w:val="Listenabsatzboldgrn"/>
              <w:numPr>
                <w:ilvl w:val="0"/>
                <w:numId w:val="0"/>
              </w:numPr>
              <w:rPr>
                <w:rFonts w:ascii="Arial" w:hAnsi="Arial" w:cs="Arial"/>
                <w:color w:val="237586" w:themeColor="accent2"/>
              </w:rPr>
            </w:pPr>
            <w:r w:rsidRPr="00762644">
              <w:rPr>
                <w:rFonts w:ascii="Arial" w:hAnsi="Arial" w:cs="Arial"/>
                <w:color w:val="237586" w:themeColor="accent2"/>
              </w:rPr>
              <w:lastRenderedPageBreak/>
              <w:t xml:space="preserve">4. </w:t>
            </w:r>
            <w:r w:rsidRPr="00762644">
              <w:rPr>
                <w:rFonts w:ascii="Arial" w:hAnsi="Arial" w:cs="Arial"/>
                <w:color w:val="auto"/>
              </w:rPr>
              <w:t xml:space="preserve">Erstellung eines </w:t>
            </w:r>
            <w:r w:rsidRPr="00762644">
              <w:rPr>
                <w:rFonts w:ascii="Arial" w:hAnsi="Arial" w:cs="Arial"/>
                <w:iCs/>
                <w:color w:val="237586" w:themeColor="accent2"/>
              </w:rPr>
              <w:t>Sanierungskonzeptes</w:t>
            </w:r>
            <w:r w:rsidRPr="00762644">
              <w:rPr>
                <w:rFonts w:ascii="Arial" w:hAnsi="Arial" w:cs="Arial"/>
                <w:color w:val="237586" w:themeColor="accent2"/>
              </w:rPr>
              <w:t xml:space="preserve"> </w:t>
            </w:r>
            <w:r w:rsidRPr="00762644">
              <w:rPr>
                <w:rFonts w:ascii="Arial" w:hAnsi="Arial" w:cs="Arial"/>
                <w:color w:val="auto"/>
              </w:rPr>
              <w:t>zu den Zielen und Möglichkeiten der geplanten Sanierung</w:t>
            </w:r>
          </w:p>
          <w:p w14:paraId="0A95CB58" w14:textId="77B51DE5" w:rsidR="00FA7DFB" w:rsidRPr="00762644" w:rsidRDefault="00FA7DFB" w:rsidP="00F92B5A">
            <w:pPr>
              <w:pStyle w:val="Listenabsatzboldgrn"/>
              <w:numPr>
                <w:ilvl w:val="0"/>
                <w:numId w:val="0"/>
              </w:numPr>
              <w:rPr>
                <w:rFonts w:ascii="Arial" w:hAnsi="Arial" w:cs="Arial"/>
                <w:color w:val="237586" w:themeColor="accent2"/>
              </w:rPr>
            </w:pPr>
          </w:p>
        </w:tc>
        <w:tc>
          <w:tcPr>
            <w:tcW w:w="628" w:type="pct"/>
            <w:tcBorders>
              <w:top w:val="single" w:sz="4" w:space="0" w:color="3BF5E3" w:themeColor="accent1"/>
              <w:bottom w:val="single" w:sz="4" w:space="0" w:color="3BF5E3" w:themeColor="accent1"/>
            </w:tcBorders>
            <w:shd w:val="clear" w:color="auto" w:fill="auto"/>
          </w:tcPr>
          <w:p w14:paraId="2FA694F5" w14:textId="77777777" w:rsidR="00FA7DFB" w:rsidRPr="00762644" w:rsidRDefault="00FA7DFB" w:rsidP="00D80C25">
            <w:pPr>
              <w:pStyle w:val="Hinweise"/>
              <w:rPr>
                <w:rFonts w:ascii="Arial" w:hAnsi="Arial" w:cs="Arial"/>
                <w:color w:val="000000" w:themeColor="text1"/>
                <w:sz w:val="20"/>
                <w:szCs w:val="20"/>
              </w:rPr>
            </w:pPr>
          </w:p>
        </w:tc>
        <w:tc>
          <w:tcPr>
            <w:tcW w:w="1168" w:type="pct"/>
            <w:tcBorders>
              <w:top w:val="single" w:sz="4" w:space="0" w:color="3BF5E3" w:themeColor="accent1"/>
              <w:bottom w:val="single" w:sz="4" w:space="0" w:color="3BF5E3" w:themeColor="accent1"/>
            </w:tcBorders>
            <w:shd w:val="clear" w:color="auto" w:fill="auto"/>
          </w:tcPr>
          <w:p w14:paraId="24AD585E" w14:textId="77777777" w:rsidR="00FA7DFB" w:rsidRPr="00762644" w:rsidRDefault="00FA7DFB" w:rsidP="00D80C25">
            <w:pPr>
              <w:pStyle w:val="Hinweise"/>
              <w:rPr>
                <w:rFonts w:ascii="Arial" w:hAnsi="Arial" w:cs="Arial"/>
                <w:color w:val="000000" w:themeColor="text1"/>
                <w:sz w:val="20"/>
                <w:szCs w:val="20"/>
              </w:rPr>
            </w:pPr>
          </w:p>
        </w:tc>
      </w:tr>
      <w:tr w:rsidR="00FA7DFB" w:rsidRPr="00762644" w14:paraId="6DA91A0E" w14:textId="77777777" w:rsidTr="00FA7DFB">
        <w:trPr>
          <w:trHeight w:val="794"/>
        </w:trPr>
        <w:tc>
          <w:tcPr>
            <w:tcW w:w="3204" w:type="pct"/>
            <w:tcBorders>
              <w:top w:val="single" w:sz="4" w:space="0" w:color="3BF5E3" w:themeColor="accent1"/>
              <w:bottom w:val="single" w:sz="4" w:space="0" w:color="3BF5E3" w:themeColor="accent1"/>
            </w:tcBorders>
            <w:shd w:val="clear" w:color="auto" w:fill="auto"/>
          </w:tcPr>
          <w:p w14:paraId="03A09A76" w14:textId="77777777" w:rsidR="00FA7DFB" w:rsidRPr="00762644" w:rsidRDefault="00FA7DFB" w:rsidP="0080168B">
            <w:pPr>
              <w:pStyle w:val="Listenabsatzboldgrn"/>
              <w:numPr>
                <w:ilvl w:val="0"/>
                <w:numId w:val="0"/>
              </w:numPr>
              <w:rPr>
                <w:rFonts w:ascii="Arial" w:hAnsi="Arial" w:cs="Arial"/>
              </w:rPr>
            </w:pPr>
            <w:r w:rsidRPr="00762644">
              <w:rPr>
                <w:rStyle w:val="SchwacheHervorhebung"/>
                <w:rFonts w:ascii="Arial" w:hAnsi="Arial" w:cs="Arial"/>
                <w:color w:val="237586" w:themeColor="accent2"/>
                <w:szCs w:val="20"/>
              </w:rPr>
              <w:t>5. Abstimmung</w:t>
            </w:r>
            <w:r w:rsidRPr="00762644">
              <w:rPr>
                <w:rFonts w:ascii="Arial" w:hAnsi="Arial" w:cs="Arial"/>
                <w:color w:val="237586" w:themeColor="accent2"/>
              </w:rPr>
              <w:t xml:space="preserve"> </w:t>
            </w:r>
            <w:r w:rsidRPr="00762644">
              <w:rPr>
                <w:rFonts w:ascii="Arial" w:hAnsi="Arial" w:cs="Arial"/>
              </w:rPr>
              <w:t>der geplanten Maßnahmen mit der zuständigen Behörde, ggf. mit der Bauaufsicht</w:t>
            </w:r>
          </w:p>
          <w:p w14:paraId="53373DB8" w14:textId="77777777" w:rsidR="00FA7DFB" w:rsidRPr="00762644" w:rsidRDefault="00FA7DFB" w:rsidP="00F92B5A">
            <w:pPr>
              <w:pStyle w:val="Listenabsatzboldgrn"/>
              <w:numPr>
                <w:ilvl w:val="0"/>
                <w:numId w:val="0"/>
              </w:numPr>
              <w:rPr>
                <w:rFonts w:ascii="Arial" w:hAnsi="Arial" w:cs="Arial"/>
              </w:rPr>
            </w:pPr>
          </w:p>
        </w:tc>
        <w:tc>
          <w:tcPr>
            <w:tcW w:w="628" w:type="pct"/>
            <w:tcBorders>
              <w:top w:val="single" w:sz="4" w:space="0" w:color="3BF5E3" w:themeColor="accent1"/>
              <w:bottom w:val="single" w:sz="4" w:space="0" w:color="3BF5E3" w:themeColor="accent1"/>
            </w:tcBorders>
            <w:shd w:val="clear" w:color="auto" w:fill="auto"/>
          </w:tcPr>
          <w:p w14:paraId="094795D6" w14:textId="77777777" w:rsidR="00FA7DFB" w:rsidRPr="00762644" w:rsidRDefault="00FA7DFB" w:rsidP="00D80C25">
            <w:pPr>
              <w:pStyle w:val="Hinweise"/>
              <w:rPr>
                <w:rFonts w:ascii="Arial" w:hAnsi="Arial" w:cs="Arial"/>
                <w:color w:val="000000" w:themeColor="text1"/>
                <w:sz w:val="20"/>
                <w:szCs w:val="20"/>
              </w:rPr>
            </w:pPr>
          </w:p>
        </w:tc>
        <w:tc>
          <w:tcPr>
            <w:tcW w:w="1168" w:type="pct"/>
            <w:tcBorders>
              <w:top w:val="single" w:sz="4" w:space="0" w:color="3BF5E3" w:themeColor="accent1"/>
              <w:bottom w:val="single" w:sz="4" w:space="0" w:color="3BF5E3" w:themeColor="accent1"/>
            </w:tcBorders>
            <w:shd w:val="clear" w:color="auto" w:fill="auto"/>
          </w:tcPr>
          <w:p w14:paraId="1A4BEBFD" w14:textId="77777777" w:rsidR="00FA7DFB" w:rsidRPr="00762644" w:rsidRDefault="00FA7DFB" w:rsidP="00D80C25">
            <w:pPr>
              <w:pStyle w:val="Hinweise"/>
              <w:rPr>
                <w:rFonts w:ascii="Arial" w:hAnsi="Arial" w:cs="Arial"/>
                <w:color w:val="000000" w:themeColor="text1"/>
                <w:sz w:val="20"/>
                <w:szCs w:val="20"/>
              </w:rPr>
            </w:pPr>
          </w:p>
        </w:tc>
      </w:tr>
      <w:tr w:rsidR="00FA7DFB" w:rsidRPr="00762644" w14:paraId="743E1FC4" w14:textId="77777777" w:rsidTr="00FA7DFB">
        <w:trPr>
          <w:trHeight w:val="978"/>
        </w:trPr>
        <w:tc>
          <w:tcPr>
            <w:tcW w:w="3204" w:type="pct"/>
            <w:tcBorders>
              <w:top w:val="single" w:sz="4" w:space="0" w:color="3BF5E3" w:themeColor="accent1"/>
              <w:bottom w:val="single" w:sz="4" w:space="0" w:color="3BF5E3" w:themeColor="accent1"/>
            </w:tcBorders>
            <w:shd w:val="clear" w:color="auto" w:fill="auto"/>
          </w:tcPr>
          <w:p w14:paraId="23FC8258" w14:textId="3644893D" w:rsidR="00FA7DFB" w:rsidRPr="00762644" w:rsidRDefault="00FA7DFB" w:rsidP="00FA7DFB">
            <w:pPr>
              <w:pStyle w:val="Listenabsatzboldgrn"/>
              <w:numPr>
                <w:ilvl w:val="0"/>
                <w:numId w:val="0"/>
              </w:numPr>
              <w:rPr>
                <w:rFonts w:ascii="Arial" w:hAnsi="Arial" w:cs="Arial"/>
              </w:rPr>
            </w:pPr>
            <w:r w:rsidRPr="00762644">
              <w:rPr>
                <w:rStyle w:val="SchwacheHervorhebung"/>
                <w:rFonts w:ascii="Arial" w:hAnsi="Arial" w:cs="Arial"/>
                <w:color w:val="237586" w:themeColor="accent2"/>
                <w:szCs w:val="20"/>
              </w:rPr>
              <w:t>6. Kostenschätzung</w:t>
            </w:r>
            <w:r w:rsidRPr="00762644">
              <w:rPr>
                <w:rFonts w:ascii="Arial" w:hAnsi="Arial" w:cs="Arial"/>
                <w:color w:val="237586" w:themeColor="accent2"/>
              </w:rPr>
              <w:t xml:space="preserve"> </w:t>
            </w:r>
            <w:r w:rsidRPr="00762644">
              <w:rPr>
                <w:rFonts w:ascii="Arial" w:hAnsi="Arial" w:cs="Arial"/>
              </w:rPr>
              <w:t>der zu erwartenden Kosten für die Umsetzung anhand der prognostizierten Einsparungen und aktueller Fördermöglichkeiten</w:t>
            </w:r>
          </w:p>
        </w:tc>
        <w:tc>
          <w:tcPr>
            <w:tcW w:w="628" w:type="pct"/>
            <w:tcBorders>
              <w:top w:val="single" w:sz="4" w:space="0" w:color="3BF5E3" w:themeColor="accent1"/>
              <w:bottom w:val="single" w:sz="4" w:space="0" w:color="3BF5E3" w:themeColor="accent1"/>
            </w:tcBorders>
            <w:shd w:val="clear" w:color="auto" w:fill="auto"/>
          </w:tcPr>
          <w:p w14:paraId="29213739" w14:textId="77777777" w:rsidR="00FA7DFB" w:rsidRPr="00762644" w:rsidRDefault="00FA7DFB" w:rsidP="00D80C25">
            <w:pPr>
              <w:pStyle w:val="Hinweise"/>
              <w:rPr>
                <w:rFonts w:ascii="Arial" w:hAnsi="Arial" w:cs="Arial"/>
                <w:color w:val="000000" w:themeColor="text1"/>
                <w:sz w:val="20"/>
                <w:szCs w:val="20"/>
              </w:rPr>
            </w:pPr>
          </w:p>
        </w:tc>
        <w:tc>
          <w:tcPr>
            <w:tcW w:w="1168" w:type="pct"/>
            <w:tcBorders>
              <w:top w:val="single" w:sz="4" w:space="0" w:color="3BF5E3" w:themeColor="accent1"/>
              <w:bottom w:val="single" w:sz="4" w:space="0" w:color="3BF5E3" w:themeColor="accent1"/>
            </w:tcBorders>
            <w:shd w:val="clear" w:color="auto" w:fill="auto"/>
          </w:tcPr>
          <w:p w14:paraId="7A504398" w14:textId="77777777" w:rsidR="00FA7DFB" w:rsidRPr="00762644" w:rsidRDefault="00FA7DFB" w:rsidP="00D80C25">
            <w:pPr>
              <w:pStyle w:val="Hinweise"/>
              <w:rPr>
                <w:rFonts w:ascii="Arial" w:hAnsi="Arial" w:cs="Arial"/>
                <w:color w:val="000000" w:themeColor="text1"/>
                <w:sz w:val="20"/>
                <w:szCs w:val="20"/>
              </w:rPr>
            </w:pPr>
          </w:p>
        </w:tc>
      </w:tr>
      <w:tr w:rsidR="00FA7DFB" w:rsidRPr="00762644" w14:paraId="5E18BB70" w14:textId="77777777" w:rsidTr="00724D84">
        <w:trPr>
          <w:trHeight w:val="574"/>
        </w:trPr>
        <w:tc>
          <w:tcPr>
            <w:tcW w:w="3204" w:type="pct"/>
            <w:tcBorders>
              <w:top w:val="single" w:sz="4" w:space="0" w:color="3BF5E3" w:themeColor="accent1"/>
              <w:bottom w:val="single" w:sz="4" w:space="0" w:color="3BF5E3" w:themeColor="accent1"/>
            </w:tcBorders>
            <w:shd w:val="clear" w:color="auto" w:fill="auto"/>
          </w:tcPr>
          <w:p w14:paraId="43666EE4" w14:textId="77777777" w:rsidR="00FA7DFB" w:rsidRPr="00762644" w:rsidRDefault="00FA7DFB" w:rsidP="00F92B5A">
            <w:pPr>
              <w:pStyle w:val="Listenabsatzboldgrn"/>
              <w:numPr>
                <w:ilvl w:val="0"/>
                <w:numId w:val="0"/>
              </w:numPr>
              <w:rPr>
                <w:rFonts w:ascii="Arial" w:hAnsi="Arial" w:cs="Arial"/>
              </w:rPr>
            </w:pPr>
            <w:r w:rsidRPr="00762644">
              <w:rPr>
                <w:rStyle w:val="SchwacheHervorhebung"/>
                <w:rFonts w:ascii="Arial" w:hAnsi="Arial" w:cs="Arial"/>
                <w:color w:val="237586" w:themeColor="accent2"/>
                <w:szCs w:val="20"/>
              </w:rPr>
              <w:t>7. Abschließende Auswahl</w:t>
            </w:r>
            <w:r w:rsidRPr="00762644">
              <w:rPr>
                <w:rFonts w:ascii="Arial" w:hAnsi="Arial" w:cs="Arial"/>
                <w:color w:val="237586" w:themeColor="accent2"/>
              </w:rPr>
              <w:t xml:space="preserve"> </w:t>
            </w:r>
            <w:r w:rsidRPr="00762644">
              <w:rPr>
                <w:rFonts w:ascii="Arial" w:hAnsi="Arial" w:cs="Arial"/>
              </w:rPr>
              <w:t>der umzusetzenden Maßnahmen</w:t>
            </w:r>
          </w:p>
          <w:p w14:paraId="5102C948" w14:textId="4F7813EE" w:rsidR="00724D84" w:rsidRPr="00762644" w:rsidRDefault="00724D84" w:rsidP="00F92B5A">
            <w:pPr>
              <w:pStyle w:val="Listenabsatzboldgrn"/>
              <w:numPr>
                <w:ilvl w:val="0"/>
                <w:numId w:val="0"/>
              </w:numPr>
              <w:rPr>
                <w:rFonts w:ascii="Arial" w:hAnsi="Arial" w:cs="Arial"/>
              </w:rPr>
            </w:pPr>
          </w:p>
        </w:tc>
        <w:tc>
          <w:tcPr>
            <w:tcW w:w="628" w:type="pct"/>
            <w:tcBorders>
              <w:top w:val="single" w:sz="4" w:space="0" w:color="3BF5E3" w:themeColor="accent1"/>
              <w:bottom w:val="single" w:sz="4" w:space="0" w:color="3BF5E3" w:themeColor="accent1"/>
            </w:tcBorders>
            <w:shd w:val="clear" w:color="auto" w:fill="auto"/>
          </w:tcPr>
          <w:p w14:paraId="72F0BE0C" w14:textId="77777777" w:rsidR="00FA7DFB" w:rsidRPr="00762644" w:rsidRDefault="00FA7DFB" w:rsidP="00D80C25">
            <w:pPr>
              <w:pStyle w:val="Hinweise"/>
              <w:rPr>
                <w:rFonts w:ascii="Arial" w:hAnsi="Arial" w:cs="Arial"/>
                <w:color w:val="000000" w:themeColor="text1"/>
                <w:sz w:val="20"/>
                <w:szCs w:val="20"/>
              </w:rPr>
            </w:pPr>
          </w:p>
        </w:tc>
        <w:tc>
          <w:tcPr>
            <w:tcW w:w="1168" w:type="pct"/>
            <w:tcBorders>
              <w:top w:val="single" w:sz="4" w:space="0" w:color="3BF5E3" w:themeColor="accent1"/>
              <w:bottom w:val="single" w:sz="4" w:space="0" w:color="3BF5E3" w:themeColor="accent1"/>
            </w:tcBorders>
            <w:shd w:val="clear" w:color="auto" w:fill="auto"/>
          </w:tcPr>
          <w:p w14:paraId="18B7CBF9" w14:textId="77777777" w:rsidR="00FA7DFB" w:rsidRPr="00762644" w:rsidRDefault="00FA7DFB" w:rsidP="00D80C25">
            <w:pPr>
              <w:pStyle w:val="Hinweise"/>
              <w:rPr>
                <w:rFonts w:ascii="Arial" w:hAnsi="Arial" w:cs="Arial"/>
                <w:color w:val="000000" w:themeColor="text1"/>
                <w:sz w:val="20"/>
                <w:szCs w:val="20"/>
              </w:rPr>
            </w:pPr>
          </w:p>
        </w:tc>
      </w:tr>
      <w:tr w:rsidR="00FA7DFB" w:rsidRPr="00762644" w14:paraId="57E44F56" w14:textId="77777777" w:rsidTr="00724D84">
        <w:trPr>
          <w:trHeight w:val="995"/>
        </w:trPr>
        <w:tc>
          <w:tcPr>
            <w:tcW w:w="3204" w:type="pct"/>
            <w:tcBorders>
              <w:top w:val="single" w:sz="4" w:space="0" w:color="3BF5E3" w:themeColor="accent1"/>
              <w:bottom w:val="single" w:sz="4" w:space="0" w:color="3BF5E3" w:themeColor="accent1"/>
            </w:tcBorders>
            <w:shd w:val="clear" w:color="auto" w:fill="auto"/>
          </w:tcPr>
          <w:p w14:paraId="4987F91B" w14:textId="77777777" w:rsidR="00FA7DFB" w:rsidRPr="00762644" w:rsidRDefault="00FA7DFB" w:rsidP="0080168B">
            <w:pPr>
              <w:pStyle w:val="Listenabsatzboldgrn"/>
              <w:numPr>
                <w:ilvl w:val="0"/>
                <w:numId w:val="0"/>
              </w:numPr>
              <w:rPr>
                <w:rFonts w:ascii="Arial" w:hAnsi="Arial" w:cs="Arial"/>
              </w:rPr>
            </w:pPr>
            <w:r w:rsidRPr="00762644">
              <w:rPr>
                <w:rFonts w:ascii="Arial" w:hAnsi="Arial" w:cs="Arial"/>
                <w:color w:val="237586" w:themeColor="accent2"/>
              </w:rPr>
              <w:t>8.</w:t>
            </w:r>
            <w:r w:rsidRPr="00762644">
              <w:rPr>
                <w:rFonts w:ascii="Arial" w:hAnsi="Arial" w:cs="Arial"/>
              </w:rPr>
              <w:t xml:space="preserve"> Anfertigung der </w:t>
            </w:r>
            <w:r w:rsidRPr="00762644">
              <w:rPr>
                <w:rStyle w:val="SchwacheHervorhebung"/>
                <w:rFonts w:ascii="Arial" w:hAnsi="Arial" w:cs="Arial"/>
                <w:color w:val="237586" w:themeColor="accent2"/>
                <w:szCs w:val="20"/>
              </w:rPr>
              <w:t>detaillierten Maßnahmenplanung</w:t>
            </w:r>
            <w:r w:rsidRPr="00762644">
              <w:rPr>
                <w:rFonts w:ascii="Arial" w:hAnsi="Arial" w:cs="Arial"/>
                <w:color w:val="237586" w:themeColor="accent2"/>
              </w:rPr>
              <w:t xml:space="preserve"> </w:t>
            </w:r>
            <w:r w:rsidRPr="00762644">
              <w:rPr>
                <w:rFonts w:ascii="Arial" w:hAnsi="Arial" w:cs="Arial"/>
              </w:rPr>
              <w:t>mit Hilfe dessen die Baugenehmigung bei der zuständigen Behörde eingeholt werden kann</w:t>
            </w:r>
          </w:p>
          <w:p w14:paraId="4EE54741" w14:textId="77777777" w:rsidR="00FA7DFB" w:rsidRPr="00762644" w:rsidRDefault="00FA7DFB" w:rsidP="00F92B5A">
            <w:pPr>
              <w:pStyle w:val="Listenabsatzboldgrn"/>
              <w:numPr>
                <w:ilvl w:val="0"/>
                <w:numId w:val="0"/>
              </w:numPr>
              <w:rPr>
                <w:rFonts w:ascii="Arial" w:hAnsi="Arial" w:cs="Arial"/>
              </w:rPr>
            </w:pPr>
          </w:p>
        </w:tc>
        <w:tc>
          <w:tcPr>
            <w:tcW w:w="628" w:type="pct"/>
            <w:tcBorders>
              <w:top w:val="single" w:sz="4" w:space="0" w:color="3BF5E3" w:themeColor="accent1"/>
              <w:bottom w:val="single" w:sz="4" w:space="0" w:color="3BF5E3" w:themeColor="accent1"/>
            </w:tcBorders>
            <w:shd w:val="clear" w:color="auto" w:fill="auto"/>
          </w:tcPr>
          <w:p w14:paraId="4CEB776F" w14:textId="77777777" w:rsidR="00FA7DFB" w:rsidRPr="00762644" w:rsidRDefault="00FA7DFB" w:rsidP="00D80C25">
            <w:pPr>
              <w:pStyle w:val="Hinweise"/>
              <w:rPr>
                <w:rFonts w:ascii="Arial" w:hAnsi="Arial" w:cs="Arial"/>
                <w:color w:val="000000" w:themeColor="text1"/>
                <w:sz w:val="20"/>
                <w:szCs w:val="20"/>
              </w:rPr>
            </w:pPr>
          </w:p>
        </w:tc>
        <w:tc>
          <w:tcPr>
            <w:tcW w:w="1168" w:type="pct"/>
            <w:tcBorders>
              <w:top w:val="single" w:sz="4" w:space="0" w:color="3BF5E3" w:themeColor="accent1"/>
              <w:bottom w:val="single" w:sz="4" w:space="0" w:color="3BF5E3" w:themeColor="accent1"/>
            </w:tcBorders>
            <w:shd w:val="clear" w:color="auto" w:fill="auto"/>
          </w:tcPr>
          <w:p w14:paraId="0051A99B" w14:textId="77777777" w:rsidR="00FA7DFB" w:rsidRPr="00762644" w:rsidRDefault="00FA7DFB" w:rsidP="00D80C25">
            <w:pPr>
              <w:pStyle w:val="Hinweise"/>
              <w:rPr>
                <w:rFonts w:ascii="Arial" w:hAnsi="Arial" w:cs="Arial"/>
                <w:color w:val="000000" w:themeColor="text1"/>
                <w:sz w:val="20"/>
                <w:szCs w:val="20"/>
              </w:rPr>
            </w:pPr>
          </w:p>
        </w:tc>
      </w:tr>
      <w:tr w:rsidR="00FA7DFB" w:rsidRPr="00762644" w14:paraId="5C781551" w14:textId="77777777" w:rsidTr="00FA7DFB">
        <w:trPr>
          <w:trHeight w:val="831"/>
        </w:trPr>
        <w:tc>
          <w:tcPr>
            <w:tcW w:w="3204" w:type="pct"/>
            <w:tcBorders>
              <w:top w:val="single" w:sz="4" w:space="0" w:color="3BF5E3" w:themeColor="accent1"/>
              <w:bottom w:val="single" w:sz="4" w:space="0" w:color="3BF5E3" w:themeColor="accent1"/>
            </w:tcBorders>
            <w:shd w:val="clear" w:color="auto" w:fill="auto"/>
          </w:tcPr>
          <w:p w14:paraId="1700B72D" w14:textId="61E5FAD2" w:rsidR="00FA7DFB" w:rsidRPr="00762644" w:rsidRDefault="00FA7DFB" w:rsidP="0080168B">
            <w:pPr>
              <w:pStyle w:val="Listenabsatzboldgrn"/>
              <w:numPr>
                <w:ilvl w:val="0"/>
                <w:numId w:val="0"/>
              </w:numPr>
              <w:rPr>
                <w:rFonts w:ascii="Arial" w:hAnsi="Arial" w:cs="Arial"/>
              </w:rPr>
            </w:pPr>
            <w:r w:rsidRPr="00762644">
              <w:rPr>
                <w:rStyle w:val="SchwacheHervorhebung"/>
                <w:rFonts w:ascii="Arial" w:hAnsi="Arial" w:cs="Arial"/>
                <w:color w:val="237586" w:themeColor="accent2"/>
                <w:szCs w:val="20"/>
              </w:rPr>
              <w:t xml:space="preserve">9. Ausschreibung </w:t>
            </w:r>
            <w:r w:rsidRPr="00762644">
              <w:rPr>
                <w:rFonts w:ascii="Arial" w:hAnsi="Arial" w:cs="Arial"/>
              </w:rPr>
              <w:t xml:space="preserve">der geplanten Baumaßnahmen (Vergleich der Angebote unter </w:t>
            </w:r>
            <w:r w:rsidR="001C39E8" w:rsidRPr="00762644">
              <w:rPr>
                <w:rFonts w:ascii="Arial" w:hAnsi="Arial" w:cs="Arial"/>
              </w:rPr>
              <w:t>Berücksichtig</w:t>
            </w:r>
            <w:r w:rsidRPr="00762644">
              <w:rPr>
                <w:rFonts w:ascii="Arial" w:hAnsi="Arial" w:cs="Arial"/>
              </w:rPr>
              <w:t xml:space="preserve"> der Fachkunde und Erfahrung der jeweiligen Firmen)</w:t>
            </w:r>
          </w:p>
          <w:p w14:paraId="4BAEAF6D" w14:textId="5040F624" w:rsidR="00FA7DFB" w:rsidRPr="00762644" w:rsidRDefault="00FA7DFB" w:rsidP="00F92B5A">
            <w:pPr>
              <w:pStyle w:val="Listenabsatzboldgrn"/>
              <w:numPr>
                <w:ilvl w:val="0"/>
                <w:numId w:val="0"/>
              </w:numPr>
              <w:rPr>
                <w:rFonts w:ascii="Arial" w:hAnsi="Arial" w:cs="Arial"/>
              </w:rPr>
            </w:pPr>
          </w:p>
        </w:tc>
        <w:tc>
          <w:tcPr>
            <w:tcW w:w="628" w:type="pct"/>
            <w:tcBorders>
              <w:top w:val="single" w:sz="4" w:space="0" w:color="3BF5E3" w:themeColor="accent1"/>
              <w:bottom w:val="single" w:sz="4" w:space="0" w:color="3BF5E3" w:themeColor="accent1"/>
            </w:tcBorders>
            <w:shd w:val="clear" w:color="auto" w:fill="auto"/>
          </w:tcPr>
          <w:p w14:paraId="078CCE6E" w14:textId="77777777" w:rsidR="00FA7DFB" w:rsidRPr="00762644" w:rsidRDefault="00FA7DFB" w:rsidP="00D80C25">
            <w:pPr>
              <w:pStyle w:val="Hinweise"/>
              <w:rPr>
                <w:rFonts w:ascii="Arial" w:hAnsi="Arial" w:cs="Arial"/>
                <w:color w:val="000000" w:themeColor="text1"/>
                <w:sz w:val="20"/>
                <w:szCs w:val="20"/>
              </w:rPr>
            </w:pPr>
          </w:p>
        </w:tc>
        <w:tc>
          <w:tcPr>
            <w:tcW w:w="1168" w:type="pct"/>
            <w:tcBorders>
              <w:top w:val="single" w:sz="4" w:space="0" w:color="3BF5E3" w:themeColor="accent1"/>
              <w:bottom w:val="single" w:sz="4" w:space="0" w:color="3BF5E3" w:themeColor="accent1"/>
            </w:tcBorders>
            <w:shd w:val="clear" w:color="auto" w:fill="auto"/>
          </w:tcPr>
          <w:p w14:paraId="3FD7FFAB" w14:textId="77777777" w:rsidR="00FA7DFB" w:rsidRPr="00762644" w:rsidRDefault="00FA7DFB" w:rsidP="00D80C25">
            <w:pPr>
              <w:pStyle w:val="Hinweise"/>
              <w:rPr>
                <w:rFonts w:ascii="Arial" w:hAnsi="Arial" w:cs="Arial"/>
                <w:color w:val="000000" w:themeColor="text1"/>
                <w:sz w:val="20"/>
                <w:szCs w:val="20"/>
              </w:rPr>
            </w:pPr>
          </w:p>
        </w:tc>
      </w:tr>
      <w:tr w:rsidR="00FA7DFB" w:rsidRPr="00762644" w14:paraId="636888EB" w14:textId="77777777" w:rsidTr="001C39E8">
        <w:trPr>
          <w:trHeight w:val="2057"/>
        </w:trPr>
        <w:tc>
          <w:tcPr>
            <w:tcW w:w="3204" w:type="pct"/>
            <w:tcBorders>
              <w:top w:val="single" w:sz="4" w:space="0" w:color="3BF5E3" w:themeColor="accent1"/>
              <w:bottom w:val="single" w:sz="4" w:space="0" w:color="3BF5E3" w:themeColor="accent1"/>
            </w:tcBorders>
            <w:shd w:val="clear" w:color="auto" w:fill="auto"/>
          </w:tcPr>
          <w:p w14:paraId="238A56FE" w14:textId="627ECF7B" w:rsidR="00FA7DFB" w:rsidRPr="00762644" w:rsidRDefault="00FA7DFB" w:rsidP="0080168B">
            <w:pPr>
              <w:pStyle w:val="Listenabsatzboldgrn"/>
              <w:ind w:left="0"/>
              <w:rPr>
                <w:rFonts w:ascii="Arial" w:hAnsi="Arial" w:cs="Arial"/>
                <w:iCs/>
                <w:color w:val="237586" w:themeColor="accent2"/>
                <w:szCs w:val="20"/>
              </w:rPr>
            </w:pPr>
            <w:r w:rsidRPr="00762644">
              <w:rPr>
                <w:rStyle w:val="SchwacheHervorhebung"/>
                <w:rFonts w:ascii="Arial" w:hAnsi="Arial" w:cs="Arial"/>
                <w:color w:val="237586" w:themeColor="accent2"/>
                <w:szCs w:val="20"/>
              </w:rPr>
              <w:t>10. Umsetzung</w:t>
            </w:r>
            <w:r w:rsidRPr="00762644">
              <w:rPr>
                <w:rFonts w:ascii="Arial" w:hAnsi="Arial" w:cs="Arial"/>
                <w:color w:val="237586" w:themeColor="accent2"/>
              </w:rPr>
              <w:t xml:space="preserve"> </w:t>
            </w:r>
            <w:r w:rsidRPr="00762644">
              <w:rPr>
                <w:rFonts w:ascii="Arial" w:hAnsi="Arial" w:cs="Arial"/>
              </w:rPr>
              <w:t xml:space="preserve">der Baumaßnahmen. Empfohlen wird hierzu eine Fachbauleitung, die die Qualität der Leistungen und den zeitlichen Ablauf </w:t>
            </w:r>
            <w:r w:rsidR="001C39E8" w:rsidRPr="00762644">
              <w:rPr>
                <w:rFonts w:ascii="Arial" w:hAnsi="Arial" w:cs="Arial"/>
              </w:rPr>
              <w:t>prüft,</w:t>
            </w:r>
            <w:r w:rsidRPr="00762644">
              <w:rPr>
                <w:rFonts w:ascii="Arial" w:hAnsi="Arial" w:cs="Arial"/>
              </w:rPr>
              <w:t xml:space="preserve"> sowie Arbeitsergebnisse und Abrechnungen dokumentiert. Bei einer Inanspruchnahme von Fördermitteln der KfW ist eine Fachbauleitung vorgeschrieben. Dies gilt in der Regel auch bei Maßnahmen mit erhöhtem denkmalpflegerischem Schwierigkeitsgrad.</w:t>
            </w:r>
          </w:p>
          <w:p w14:paraId="04F310EC" w14:textId="5B134B1A" w:rsidR="00FA7DFB" w:rsidRPr="00762644" w:rsidRDefault="00FA7DFB" w:rsidP="00F92B5A">
            <w:pPr>
              <w:pStyle w:val="Listenabsatzboldgrn"/>
              <w:numPr>
                <w:ilvl w:val="0"/>
                <w:numId w:val="0"/>
              </w:numPr>
              <w:rPr>
                <w:rStyle w:val="SchwacheHervorhebung"/>
                <w:rFonts w:ascii="Arial" w:hAnsi="Arial" w:cs="Arial"/>
                <w:color w:val="237586" w:themeColor="accent2"/>
                <w:szCs w:val="20"/>
              </w:rPr>
            </w:pPr>
          </w:p>
        </w:tc>
        <w:tc>
          <w:tcPr>
            <w:tcW w:w="628" w:type="pct"/>
            <w:tcBorders>
              <w:top w:val="single" w:sz="4" w:space="0" w:color="3BF5E3" w:themeColor="accent1"/>
              <w:bottom w:val="single" w:sz="4" w:space="0" w:color="3BF5E3" w:themeColor="accent1"/>
            </w:tcBorders>
            <w:shd w:val="clear" w:color="auto" w:fill="auto"/>
          </w:tcPr>
          <w:p w14:paraId="7BDCDA04" w14:textId="77777777" w:rsidR="00FA7DFB" w:rsidRPr="00762644" w:rsidRDefault="00FA7DFB" w:rsidP="00D80C25">
            <w:pPr>
              <w:pStyle w:val="Hinweise"/>
              <w:rPr>
                <w:rFonts w:ascii="Arial" w:hAnsi="Arial" w:cs="Arial"/>
                <w:color w:val="000000" w:themeColor="text1"/>
                <w:sz w:val="20"/>
                <w:szCs w:val="20"/>
              </w:rPr>
            </w:pPr>
          </w:p>
        </w:tc>
        <w:tc>
          <w:tcPr>
            <w:tcW w:w="1168" w:type="pct"/>
            <w:tcBorders>
              <w:top w:val="single" w:sz="4" w:space="0" w:color="3BF5E3" w:themeColor="accent1"/>
              <w:bottom w:val="single" w:sz="4" w:space="0" w:color="3BF5E3" w:themeColor="accent1"/>
            </w:tcBorders>
            <w:shd w:val="clear" w:color="auto" w:fill="auto"/>
          </w:tcPr>
          <w:p w14:paraId="62A4B2B4" w14:textId="77777777" w:rsidR="00FA7DFB" w:rsidRPr="00762644" w:rsidRDefault="00FA7DFB" w:rsidP="00D80C25">
            <w:pPr>
              <w:pStyle w:val="Hinweise"/>
              <w:rPr>
                <w:rFonts w:ascii="Arial" w:hAnsi="Arial" w:cs="Arial"/>
                <w:color w:val="000000" w:themeColor="text1"/>
                <w:sz w:val="20"/>
                <w:szCs w:val="20"/>
              </w:rPr>
            </w:pPr>
          </w:p>
        </w:tc>
      </w:tr>
      <w:tr w:rsidR="007B04D9" w:rsidRPr="00762644" w14:paraId="4459F4E3" w14:textId="77777777" w:rsidTr="009D477A">
        <w:trPr>
          <w:trHeight w:val="550"/>
        </w:trPr>
        <w:tc>
          <w:tcPr>
            <w:tcW w:w="5000" w:type="pct"/>
            <w:gridSpan w:val="3"/>
            <w:shd w:val="clear" w:color="auto" w:fill="auto"/>
            <w:vAlign w:val="center"/>
          </w:tcPr>
          <w:p w14:paraId="25A84B35" w14:textId="4B0E97EA" w:rsidR="007B04D9" w:rsidRPr="00762644" w:rsidRDefault="0080168B" w:rsidP="009D477A">
            <w:pPr>
              <w:pStyle w:val="berschrift4"/>
              <w:outlineLvl w:val="3"/>
              <w:rPr>
                <w:rFonts w:ascii="Arial" w:hAnsi="Arial" w:cs="Arial"/>
              </w:rPr>
            </w:pPr>
            <w:r w:rsidRPr="00762644">
              <w:rPr>
                <w:rFonts w:ascii="Arial" w:hAnsi="Arial" w:cs="Arial"/>
              </w:rPr>
              <w:t xml:space="preserve">4. </w:t>
            </w:r>
            <w:r w:rsidR="007B04D9" w:rsidRPr="00762644">
              <w:rPr>
                <w:rFonts w:ascii="Arial" w:hAnsi="Arial" w:cs="Arial"/>
              </w:rPr>
              <w:t>Beratung zu Fördermitteln</w:t>
            </w:r>
          </w:p>
        </w:tc>
      </w:tr>
      <w:tr w:rsidR="007B04D9" w:rsidRPr="00762644" w14:paraId="48052E25" w14:textId="77777777" w:rsidTr="00FA7DFB">
        <w:trPr>
          <w:trHeight w:val="3988"/>
        </w:trPr>
        <w:tc>
          <w:tcPr>
            <w:tcW w:w="3204" w:type="pct"/>
            <w:tcBorders>
              <w:bottom w:val="single" w:sz="4" w:space="0" w:color="3BF5E3" w:themeColor="accent1"/>
            </w:tcBorders>
            <w:shd w:val="clear" w:color="auto" w:fill="auto"/>
          </w:tcPr>
          <w:p w14:paraId="4A1490FD" w14:textId="77777777" w:rsidR="007B04D9" w:rsidRPr="00762644" w:rsidRDefault="007B04D9" w:rsidP="001C39E8">
            <w:pPr>
              <w:rPr>
                <w:rStyle w:val="SchwacheHervorhebung"/>
                <w:rFonts w:ascii="Arial" w:hAnsi="Arial" w:cs="Arial"/>
                <w:iCs w:val="0"/>
                <w:color w:val="000000" w:themeColor="text1"/>
              </w:rPr>
            </w:pPr>
            <w:r w:rsidRPr="00762644">
              <w:rPr>
                <w:rStyle w:val="SchwacheHervorhebung"/>
                <w:rFonts w:ascii="Arial" w:hAnsi="Arial" w:cs="Arial"/>
                <w:color w:val="000000" w:themeColor="text1"/>
              </w:rPr>
              <w:t xml:space="preserve">Wie bereits aufgezeigt, kann eine konkrete Empfehlung zu spezifischen Fördermöglichkeiten und Kostenschätzungen erst im Verlauf des Sanierungsvorhabens getroffen werden. Daher ist eine umfängliche Beratung zu möglichen Förderungen im Rahmen einer ersten Sanierungsberatung durch das Sanierungsmanagement nicht umsetzbar. Bei spezifischem Beratungsbedarf sollte der Kontakt zu den jeweiligen Fördermittelgebern vermittelt werden.  </w:t>
            </w:r>
          </w:p>
          <w:p w14:paraId="39476B69" w14:textId="0F015030" w:rsidR="007B04D9" w:rsidRPr="00762644" w:rsidRDefault="007B04D9" w:rsidP="001C39E8">
            <w:pPr>
              <w:rPr>
                <w:rFonts w:ascii="Arial" w:hAnsi="Arial" w:cs="Arial"/>
              </w:rPr>
            </w:pPr>
            <w:r w:rsidRPr="00762644">
              <w:rPr>
                <w:rStyle w:val="SchwacheHervorhebung"/>
                <w:rFonts w:ascii="Arial" w:hAnsi="Arial" w:cs="Arial"/>
                <w:color w:val="000000" w:themeColor="text1"/>
              </w:rPr>
              <w:t>Zudem ist zu beachten, dass sich die Vielzahl der angebotenen Programme und Zuschüsse stetig ändert. Nachfolgend ist eine Liste aktueller Programme (Stand 2022) aufgeführt:</w:t>
            </w:r>
          </w:p>
        </w:tc>
        <w:tc>
          <w:tcPr>
            <w:tcW w:w="628" w:type="pct"/>
            <w:tcBorders>
              <w:bottom w:val="single" w:sz="4" w:space="0" w:color="3BF5E3" w:themeColor="accent1"/>
            </w:tcBorders>
            <w:shd w:val="clear" w:color="auto" w:fill="auto"/>
          </w:tcPr>
          <w:p w14:paraId="03F060D5" w14:textId="77777777" w:rsidR="007B04D9" w:rsidRPr="00762644" w:rsidRDefault="007B04D9" w:rsidP="00D80C25">
            <w:pPr>
              <w:pStyle w:val="Hinweise"/>
              <w:rPr>
                <w:rFonts w:ascii="Arial" w:hAnsi="Arial" w:cs="Arial"/>
                <w:color w:val="000000" w:themeColor="text1"/>
                <w:sz w:val="20"/>
                <w:szCs w:val="20"/>
                <w:lang w:val="en-GB"/>
              </w:rPr>
            </w:pPr>
          </w:p>
        </w:tc>
        <w:tc>
          <w:tcPr>
            <w:tcW w:w="1168" w:type="pct"/>
            <w:tcBorders>
              <w:bottom w:val="single" w:sz="4" w:space="0" w:color="3BF5E3" w:themeColor="accent1"/>
            </w:tcBorders>
            <w:shd w:val="clear" w:color="auto" w:fill="auto"/>
          </w:tcPr>
          <w:p w14:paraId="37BF7C02" w14:textId="77777777" w:rsidR="007B04D9" w:rsidRPr="00762644" w:rsidRDefault="007B04D9" w:rsidP="00D80C25">
            <w:pPr>
              <w:pStyle w:val="Hinweise"/>
              <w:rPr>
                <w:rFonts w:ascii="Arial" w:hAnsi="Arial" w:cs="Arial"/>
                <w:color w:val="000000" w:themeColor="text1"/>
                <w:sz w:val="20"/>
                <w:szCs w:val="20"/>
                <w:lang w:val="en-GB"/>
              </w:rPr>
            </w:pPr>
          </w:p>
        </w:tc>
      </w:tr>
      <w:tr w:rsidR="00FA7DFB" w:rsidRPr="00762644" w14:paraId="7A966B2F" w14:textId="77777777" w:rsidTr="00724D84">
        <w:trPr>
          <w:trHeight w:val="1403"/>
        </w:trPr>
        <w:tc>
          <w:tcPr>
            <w:tcW w:w="3204" w:type="pct"/>
            <w:tcBorders>
              <w:top w:val="single" w:sz="4" w:space="0" w:color="3BF5E3" w:themeColor="accent1"/>
              <w:bottom w:val="single" w:sz="4" w:space="0" w:color="3BF5E3" w:themeColor="accent1"/>
            </w:tcBorders>
            <w:shd w:val="clear" w:color="auto" w:fill="auto"/>
          </w:tcPr>
          <w:p w14:paraId="0C5CC014" w14:textId="77777777" w:rsidR="00FA7DFB" w:rsidRPr="00762644" w:rsidRDefault="00FA7DFB" w:rsidP="00FA7DFB">
            <w:pPr>
              <w:pStyle w:val="Listenabsatzboldgrn"/>
              <w:numPr>
                <w:ilvl w:val="0"/>
                <w:numId w:val="0"/>
              </w:numPr>
              <w:rPr>
                <w:rFonts w:ascii="Arial" w:hAnsi="Arial" w:cs="Arial"/>
                <w:color w:val="237586" w:themeColor="accent2"/>
              </w:rPr>
            </w:pPr>
            <w:r w:rsidRPr="00762644">
              <w:rPr>
                <w:rStyle w:val="SchwacheHervorhebung"/>
                <w:rFonts w:ascii="Arial" w:hAnsi="Arial" w:cs="Arial"/>
                <w:color w:val="237586" w:themeColor="accent2"/>
                <w:szCs w:val="20"/>
              </w:rPr>
              <w:lastRenderedPageBreak/>
              <w:t>Kommunale Förderprogramme:</w:t>
            </w:r>
            <w:r w:rsidRPr="00762644">
              <w:rPr>
                <w:rFonts w:ascii="Arial" w:hAnsi="Arial" w:cs="Arial"/>
                <w:color w:val="237586" w:themeColor="accent2"/>
              </w:rPr>
              <w:t xml:space="preserve"> </w:t>
            </w:r>
          </w:p>
          <w:p w14:paraId="3802175C" w14:textId="448CA93D" w:rsidR="00FA7DFB" w:rsidRPr="00762644" w:rsidRDefault="00FA7DFB" w:rsidP="00FA7DFB">
            <w:pPr>
              <w:pStyle w:val="Listenabsatzboldgrn"/>
              <w:numPr>
                <w:ilvl w:val="0"/>
                <w:numId w:val="0"/>
              </w:numPr>
              <w:ind w:left="31" w:hanging="31"/>
              <w:rPr>
                <w:rFonts w:ascii="Arial" w:hAnsi="Arial" w:cs="Arial"/>
                <w:kern w:val="20"/>
                <w:lang w:eastAsia="de-DE"/>
              </w:rPr>
            </w:pPr>
            <w:r w:rsidRPr="00762644">
              <w:rPr>
                <w:rFonts w:ascii="Arial" w:hAnsi="Arial" w:cs="Arial"/>
                <w:kern w:val="20"/>
                <w:lang w:eastAsia="de-DE"/>
              </w:rPr>
              <w:t>Einige Kommunen stellen individuelle</w:t>
            </w:r>
            <w:r w:rsidR="00041EDA" w:rsidRPr="00762644">
              <w:rPr>
                <w:rFonts w:ascii="Arial" w:hAnsi="Arial" w:cs="Arial"/>
                <w:kern w:val="20"/>
                <w:lang w:eastAsia="de-DE"/>
              </w:rPr>
              <w:t xml:space="preserve"> </w:t>
            </w:r>
            <w:r w:rsidRPr="00762644">
              <w:rPr>
                <w:rFonts w:ascii="Arial" w:hAnsi="Arial" w:cs="Arial"/>
                <w:kern w:val="20"/>
                <w:lang w:eastAsia="de-DE"/>
              </w:rPr>
              <w:t>Förderprogramme auf. Die Kommune oder das Sanierungsmanagement kann über mögliche Fördermittel beraten.</w:t>
            </w:r>
          </w:p>
          <w:p w14:paraId="6AE7BD24" w14:textId="5EC66FDA" w:rsidR="00724D84" w:rsidRPr="00762644" w:rsidRDefault="00724D84" w:rsidP="00FA7DFB">
            <w:pPr>
              <w:pStyle w:val="Listenabsatzboldgrn"/>
              <w:numPr>
                <w:ilvl w:val="0"/>
                <w:numId w:val="0"/>
              </w:numPr>
              <w:ind w:left="31" w:hanging="31"/>
              <w:rPr>
                <w:rStyle w:val="SchwacheHervorhebung"/>
                <w:rFonts w:ascii="Arial" w:hAnsi="Arial" w:cs="Arial"/>
                <w:iCs w:val="0"/>
                <w:color w:val="000000" w:themeColor="text1"/>
                <w:kern w:val="20"/>
                <w:lang w:eastAsia="de-DE"/>
              </w:rPr>
            </w:pPr>
          </w:p>
        </w:tc>
        <w:tc>
          <w:tcPr>
            <w:tcW w:w="628" w:type="pct"/>
            <w:tcBorders>
              <w:top w:val="single" w:sz="4" w:space="0" w:color="3BF5E3" w:themeColor="accent1"/>
              <w:bottom w:val="single" w:sz="4" w:space="0" w:color="3BF5E3" w:themeColor="accent1"/>
            </w:tcBorders>
            <w:shd w:val="clear" w:color="auto" w:fill="auto"/>
          </w:tcPr>
          <w:p w14:paraId="575001EB" w14:textId="77777777" w:rsidR="00FA7DFB" w:rsidRPr="00762644" w:rsidRDefault="00FA7DFB" w:rsidP="00D80C25">
            <w:pPr>
              <w:pStyle w:val="Hinweise"/>
              <w:rPr>
                <w:rFonts w:ascii="Arial" w:hAnsi="Arial" w:cs="Arial"/>
                <w:color w:val="000000" w:themeColor="text1"/>
                <w:sz w:val="20"/>
                <w:szCs w:val="20"/>
              </w:rPr>
            </w:pPr>
          </w:p>
        </w:tc>
        <w:tc>
          <w:tcPr>
            <w:tcW w:w="1168" w:type="pct"/>
            <w:tcBorders>
              <w:top w:val="single" w:sz="4" w:space="0" w:color="3BF5E3" w:themeColor="accent1"/>
              <w:bottom w:val="single" w:sz="4" w:space="0" w:color="3BF5E3" w:themeColor="accent1"/>
            </w:tcBorders>
            <w:shd w:val="clear" w:color="auto" w:fill="auto"/>
          </w:tcPr>
          <w:p w14:paraId="33666751" w14:textId="77777777" w:rsidR="00FA7DFB" w:rsidRPr="00762644" w:rsidRDefault="00FA7DFB" w:rsidP="00D80C25">
            <w:pPr>
              <w:pStyle w:val="Hinweise"/>
              <w:rPr>
                <w:rFonts w:ascii="Arial" w:hAnsi="Arial" w:cs="Arial"/>
                <w:color w:val="000000" w:themeColor="text1"/>
                <w:sz w:val="20"/>
                <w:szCs w:val="20"/>
              </w:rPr>
            </w:pPr>
          </w:p>
        </w:tc>
      </w:tr>
      <w:tr w:rsidR="00FA7DFB" w:rsidRPr="00762644" w14:paraId="4B1CFF20" w14:textId="77777777" w:rsidTr="00F92B5A">
        <w:trPr>
          <w:trHeight w:val="1367"/>
        </w:trPr>
        <w:tc>
          <w:tcPr>
            <w:tcW w:w="3204" w:type="pct"/>
            <w:tcBorders>
              <w:top w:val="single" w:sz="4" w:space="0" w:color="3BF5E3" w:themeColor="accent1"/>
              <w:bottom w:val="nil"/>
            </w:tcBorders>
            <w:shd w:val="clear" w:color="auto" w:fill="auto"/>
          </w:tcPr>
          <w:p w14:paraId="3126D940" w14:textId="77777777" w:rsidR="00FA7DFB" w:rsidRPr="00762644" w:rsidRDefault="00FA7DFB" w:rsidP="00FA7DFB">
            <w:pPr>
              <w:pStyle w:val="Listenabsatzboldgrn"/>
              <w:numPr>
                <w:ilvl w:val="0"/>
                <w:numId w:val="0"/>
              </w:numPr>
              <w:rPr>
                <w:rStyle w:val="SchwacheHervorhebung"/>
                <w:rFonts w:ascii="Arial" w:hAnsi="Arial" w:cs="Arial"/>
                <w:color w:val="237586" w:themeColor="accent2"/>
                <w:szCs w:val="20"/>
              </w:rPr>
            </w:pPr>
            <w:r w:rsidRPr="00762644">
              <w:rPr>
                <w:rStyle w:val="SchwacheHervorhebung"/>
                <w:rFonts w:ascii="Arial" w:hAnsi="Arial" w:cs="Arial"/>
                <w:color w:val="237586" w:themeColor="accent2"/>
                <w:szCs w:val="20"/>
              </w:rPr>
              <w:t>Förderlandschaft NRW:</w:t>
            </w:r>
          </w:p>
          <w:p w14:paraId="3A69360E" w14:textId="53CCD887" w:rsidR="00FA7DFB" w:rsidRPr="00762644" w:rsidRDefault="00FA7DFB" w:rsidP="00FA7DFB">
            <w:pPr>
              <w:pStyle w:val="Listenabsatzboldgrn"/>
              <w:numPr>
                <w:ilvl w:val="0"/>
                <w:numId w:val="0"/>
              </w:numPr>
              <w:rPr>
                <w:rStyle w:val="Hyperlink"/>
                <w:rFonts w:ascii="Arial" w:hAnsi="Arial" w:cs="Arial"/>
                <w:color w:val="000000" w:themeColor="text1"/>
                <w:kern w:val="0"/>
                <w:szCs w:val="20"/>
              </w:rPr>
            </w:pPr>
            <w:r w:rsidRPr="00762644">
              <w:rPr>
                <w:rFonts w:ascii="Arial" w:hAnsi="Arial" w:cs="Arial"/>
              </w:rPr>
              <w:t xml:space="preserve">Zur Übersicht über die aktuellen Förderlandschaft in NRW können Sie das Fördernavigationssystem von NRW.Energy4Climate nutzen. Link:  </w:t>
            </w:r>
            <w:hyperlink r:id="rId12" w:history="1">
              <w:r w:rsidRPr="00762644">
                <w:rPr>
                  <w:rStyle w:val="Hyperlink"/>
                  <w:rFonts w:ascii="Arial" w:hAnsi="Arial" w:cs="Arial"/>
                </w:rPr>
                <w:t>https://tool.energy4climate.nrw/foerder-navi</w:t>
              </w:r>
            </w:hyperlink>
          </w:p>
          <w:p w14:paraId="232E09D2" w14:textId="77777777" w:rsidR="00FA7DFB" w:rsidRPr="00762644" w:rsidRDefault="00FA7DFB" w:rsidP="00FA7DFB">
            <w:pPr>
              <w:pStyle w:val="Listenabsatzboldgrn"/>
              <w:numPr>
                <w:ilvl w:val="0"/>
                <w:numId w:val="0"/>
              </w:numPr>
              <w:ind w:left="198"/>
              <w:rPr>
                <w:rStyle w:val="SchwacheHervorhebung"/>
                <w:rFonts w:ascii="Arial" w:hAnsi="Arial" w:cs="Arial"/>
                <w:color w:val="000000" w:themeColor="text1"/>
              </w:rPr>
            </w:pPr>
          </w:p>
        </w:tc>
        <w:tc>
          <w:tcPr>
            <w:tcW w:w="628" w:type="pct"/>
            <w:tcBorders>
              <w:top w:val="single" w:sz="4" w:space="0" w:color="3BF5E3" w:themeColor="accent1"/>
              <w:bottom w:val="nil"/>
            </w:tcBorders>
            <w:shd w:val="clear" w:color="auto" w:fill="auto"/>
          </w:tcPr>
          <w:p w14:paraId="383B71E4" w14:textId="77777777" w:rsidR="00FA7DFB" w:rsidRPr="00762644" w:rsidRDefault="00FA7DFB" w:rsidP="00D80C25">
            <w:pPr>
              <w:pStyle w:val="Hinweise"/>
              <w:rPr>
                <w:rFonts w:ascii="Arial" w:hAnsi="Arial" w:cs="Arial"/>
                <w:color w:val="000000" w:themeColor="text1"/>
                <w:sz w:val="20"/>
                <w:szCs w:val="20"/>
                <w:lang w:val="en-GB"/>
              </w:rPr>
            </w:pPr>
          </w:p>
        </w:tc>
        <w:tc>
          <w:tcPr>
            <w:tcW w:w="1168" w:type="pct"/>
            <w:tcBorders>
              <w:top w:val="single" w:sz="4" w:space="0" w:color="3BF5E3" w:themeColor="accent1"/>
              <w:bottom w:val="nil"/>
            </w:tcBorders>
            <w:shd w:val="clear" w:color="auto" w:fill="auto"/>
          </w:tcPr>
          <w:p w14:paraId="5B8CFEEF" w14:textId="77777777" w:rsidR="00FA7DFB" w:rsidRPr="00762644" w:rsidRDefault="00FA7DFB" w:rsidP="00D80C25">
            <w:pPr>
              <w:pStyle w:val="Hinweise"/>
              <w:rPr>
                <w:rFonts w:ascii="Arial" w:hAnsi="Arial" w:cs="Arial"/>
                <w:color w:val="000000" w:themeColor="text1"/>
                <w:sz w:val="20"/>
                <w:szCs w:val="20"/>
                <w:lang w:val="en-GB"/>
              </w:rPr>
            </w:pPr>
          </w:p>
        </w:tc>
      </w:tr>
      <w:tr w:rsidR="00FA7DFB" w:rsidRPr="00762644" w14:paraId="5E039141" w14:textId="77777777" w:rsidTr="00F92B5A">
        <w:trPr>
          <w:trHeight w:val="1255"/>
        </w:trPr>
        <w:tc>
          <w:tcPr>
            <w:tcW w:w="3204" w:type="pct"/>
            <w:tcBorders>
              <w:top w:val="nil"/>
              <w:bottom w:val="nil"/>
            </w:tcBorders>
            <w:shd w:val="clear" w:color="auto" w:fill="auto"/>
          </w:tcPr>
          <w:p w14:paraId="6EFE6327" w14:textId="77777777" w:rsidR="00FA7DFB" w:rsidRPr="00762644" w:rsidRDefault="00FA7DFB" w:rsidP="00FA7DFB">
            <w:pPr>
              <w:pStyle w:val="Listenabsatzboldgrn"/>
              <w:numPr>
                <w:ilvl w:val="0"/>
                <w:numId w:val="0"/>
              </w:numPr>
              <w:rPr>
                <w:rFonts w:ascii="Arial" w:hAnsi="Arial" w:cs="Arial"/>
                <w:kern w:val="0"/>
                <w:szCs w:val="20"/>
                <w:u w:val="single"/>
              </w:rPr>
            </w:pPr>
            <w:r w:rsidRPr="00762644">
              <w:rPr>
                <w:rFonts w:ascii="Arial" w:hAnsi="Arial" w:cs="Arial"/>
              </w:rPr>
              <w:t xml:space="preserve">Das MHKBG gibt einen Überblick über Unterstützungsangebote zum Erhalt und zur Pflege von Denkmälern in Nordrhein-Westfalen. Link: </w:t>
            </w:r>
          </w:p>
          <w:p w14:paraId="302ED404" w14:textId="77777777" w:rsidR="00FA7DFB" w:rsidRPr="00762644" w:rsidRDefault="0042291F" w:rsidP="00FA7DFB">
            <w:pPr>
              <w:pStyle w:val="Listenabsatzboldgrn"/>
              <w:numPr>
                <w:ilvl w:val="0"/>
                <w:numId w:val="0"/>
              </w:numPr>
              <w:ind w:left="198" w:hanging="198"/>
              <w:rPr>
                <w:rStyle w:val="Hyperlink"/>
                <w:rFonts w:ascii="Arial" w:hAnsi="Arial" w:cs="Arial"/>
              </w:rPr>
            </w:pPr>
            <w:hyperlink r:id="rId13" w:history="1">
              <w:r w:rsidR="00FA7DFB" w:rsidRPr="00762644">
                <w:rPr>
                  <w:rStyle w:val="Hyperlink"/>
                  <w:rFonts w:ascii="Arial" w:hAnsi="Arial" w:cs="Arial"/>
                </w:rPr>
                <w:t>2019_12_11_BroschuereDenkmaeler.pdf (</w:t>
              </w:r>
              <w:proofErr w:type="spellStart"/>
              <w:r w:rsidR="00FA7DFB" w:rsidRPr="00762644">
                <w:rPr>
                  <w:rStyle w:val="Hyperlink"/>
                  <w:rFonts w:ascii="Arial" w:hAnsi="Arial" w:cs="Arial"/>
                </w:rPr>
                <w:t>mhkbg.nrw</w:t>
              </w:r>
              <w:proofErr w:type="spellEnd"/>
              <w:r w:rsidR="00FA7DFB" w:rsidRPr="00762644">
                <w:rPr>
                  <w:rStyle w:val="Hyperlink"/>
                  <w:rFonts w:ascii="Arial" w:hAnsi="Arial" w:cs="Arial"/>
                </w:rPr>
                <w:t>)</w:t>
              </w:r>
            </w:hyperlink>
          </w:p>
          <w:p w14:paraId="560C17F2" w14:textId="77777777" w:rsidR="00FA7DFB" w:rsidRPr="00762644" w:rsidRDefault="00FA7DFB" w:rsidP="00FA7DFB">
            <w:pPr>
              <w:pStyle w:val="Listenabsatzboldgrn"/>
              <w:numPr>
                <w:ilvl w:val="0"/>
                <w:numId w:val="0"/>
              </w:numPr>
              <w:ind w:left="198"/>
              <w:rPr>
                <w:rStyle w:val="SchwacheHervorhebung"/>
                <w:rFonts w:ascii="Arial" w:hAnsi="Arial" w:cs="Arial"/>
                <w:color w:val="237586" w:themeColor="accent2"/>
                <w:szCs w:val="20"/>
              </w:rPr>
            </w:pPr>
          </w:p>
        </w:tc>
        <w:tc>
          <w:tcPr>
            <w:tcW w:w="628" w:type="pct"/>
            <w:tcBorders>
              <w:top w:val="nil"/>
              <w:bottom w:val="nil"/>
            </w:tcBorders>
            <w:shd w:val="clear" w:color="auto" w:fill="auto"/>
          </w:tcPr>
          <w:p w14:paraId="28FF7B9A" w14:textId="77777777" w:rsidR="00FA7DFB" w:rsidRPr="00762644" w:rsidRDefault="00FA7DFB" w:rsidP="00D80C25">
            <w:pPr>
              <w:pStyle w:val="Hinweise"/>
              <w:rPr>
                <w:rFonts w:ascii="Arial" w:hAnsi="Arial" w:cs="Arial"/>
                <w:color w:val="000000" w:themeColor="text1"/>
                <w:sz w:val="20"/>
                <w:szCs w:val="20"/>
                <w:lang w:val="en-GB"/>
              </w:rPr>
            </w:pPr>
          </w:p>
        </w:tc>
        <w:tc>
          <w:tcPr>
            <w:tcW w:w="1168" w:type="pct"/>
            <w:tcBorders>
              <w:top w:val="nil"/>
              <w:bottom w:val="nil"/>
            </w:tcBorders>
            <w:shd w:val="clear" w:color="auto" w:fill="auto"/>
          </w:tcPr>
          <w:p w14:paraId="6C3590DE" w14:textId="77777777" w:rsidR="00FA7DFB" w:rsidRPr="00762644" w:rsidRDefault="00FA7DFB" w:rsidP="00D80C25">
            <w:pPr>
              <w:pStyle w:val="Hinweise"/>
              <w:rPr>
                <w:rFonts w:ascii="Arial" w:hAnsi="Arial" w:cs="Arial"/>
                <w:color w:val="000000" w:themeColor="text1"/>
                <w:sz w:val="20"/>
                <w:szCs w:val="20"/>
                <w:lang w:val="en-GB"/>
              </w:rPr>
            </w:pPr>
          </w:p>
        </w:tc>
      </w:tr>
      <w:tr w:rsidR="00FA7DFB" w:rsidRPr="00762644" w14:paraId="29B44F82" w14:textId="77777777" w:rsidTr="00F92B5A">
        <w:trPr>
          <w:trHeight w:val="1495"/>
        </w:trPr>
        <w:tc>
          <w:tcPr>
            <w:tcW w:w="3204" w:type="pct"/>
            <w:tcBorders>
              <w:top w:val="nil"/>
              <w:bottom w:val="single" w:sz="4" w:space="0" w:color="3BF5E3" w:themeColor="accent1"/>
            </w:tcBorders>
            <w:shd w:val="clear" w:color="auto" w:fill="auto"/>
          </w:tcPr>
          <w:p w14:paraId="0D8865ED" w14:textId="77777777" w:rsidR="00FA7DFB" w:rsidRPr="00762644" w:rsidRDefault="00FA7DFB" w:rsidP="00FA7DFB">
            <w:pPr>
              <w:pStyle w:val="Listenabsatzboldgrn"/>
              <w:numPr>
                <w:ilvl w:val="0"/>
                <w:numId w:val="0"/>
              </w:numPr>
              <w:rPr>
                <w:rStyle w:val="Hyperlink"/>
                <w:rFonts w:ascii="Arial" w:hAnsi="Arial" w:cs="Arial"/>
                <w:color w:val="000000" w:themeColor="text1"/>
                <w:u w:val="none"/>
              </w:rPr>
            </w:pPr>
            <w:r w:rsidRPr="00762644">
              <w:rPr>
                <w:rFonts w:ascii="Arial" w:hAnsi="Arial" w:cs="Arial"/>
              </w:rPr>
              <w:t xml:space="preserve">Seit Oktober 2013 steht Denkmaleigentümern ein Darlehnsprogramm des Landes NRW zur Finanzierung von Maßnahmen an ihren Denkmälern zur Verfügung. Weitere Informationen finden Sie hier:  </w:t>
            </w:r>
            <w:hyperlink r:id="rId14" w:tgtFrame="_blank" w:history="1">
              <w:proofErr w:type="spellStart"/>
              <w:r w:rsidRPr="00762644">
                <w:rPr>
                  <w:rStyle w:val="Hyperlink"/>
                  <w:rFonts w:ascii="Arial" w:hAnsi="Arial" w:cs="Arial"/>
                </w:rPr>
                <w:t>NRW.BANK.Baudenkmäler</w:t>
              </w:r>
              <w:proofErr w:type="spellEnd"/>
            </w:hyperlink>
          </w:p>
          <w:p w14:paraId="33EF6C37" w14:textId="77777777" w:rsidR="00FA7DFB" w:rsidRPr="00762644" w:rsidRDefault="00FA7DFB" w:rsidP="00FA7DFB">
            <w:pPr>
              <w:pStyle w:val="Listenabsatzboldgrn"/>
              <w:numPr>
                <w:ilvl w:val="0"/>
                <w:numId w:val="0"/>
              </w:numPr>
              <w:ind w:left="198"/>
              <w:rPr>
                <w:rStyle w:val="SchwacheHervorhebung"/>
                <w:rFonts w:ascii="Arial" w:hAnsi="Arial" w:cs="Arial"/>
                <w:color w:val="237586" w:themeColor="accent2"/>
                <w:szCs w:val="20"/>
              </w:rPr>
            </w:pPr>
          </w:p>
        </w:tc>
        <w:tc>
          <w:tcPr>
            <w:tcW w:w="628" w:type="pct"/>
            <w:tcBorders>
              <w:top w:val="nil"/>
              <w:bottom w:val="single" w:sz="4" w:space="0" w:color="3BF5E3" w:themeColor="accent1"/>
            </w:tcBorders>
            <w:shd w:val="clear" w:color="auto" w:fill="auto"/>
          </w:tcPr>
          <w:p w14:paraId="03174DD4" w14:textId="77777777" w:rsidR="00FA7DFB" w:rsidRPr="00762644" w:rsidRDefault="00FA7DFB" w:rsidP="00D80C25">
            <w:pPr>
              <w:pStyle w:val="Hinweise"/>
              <w:rPr>
                <w:rFonts w:ascii="Arial" w:hAnsi="Arial" w:cs="Arial"/>
                <w:color w:val="000000" w:themeColor="text1"/>
                <w:sz w:val="20"/>
                <w:szCs w:val="20"/>
              </w:rPr>
            </w:pPr>
          </w:p>
        </w:tc>
        <w:tc>
          <w:tcPr>
            <w:tcW w:w="1168" w:type="pct"/>
            <w:tcBorders>
              <w:top w:val="nil"/>
              <w:bottom w:val="single" w:sz="4" w:space="0" w:color="3BF5E3" w:themeColor="accent1"/>
            </w:tcBorders>
            <w:shd w:val="clear" w:color="auto" w:fill="auto"/>
          </w:tcPr>
          <w:p w14:paraId="30117B4F" w14:textId="77777777" w:rsidR="00FA7DFB" w:rsidRPr="00762644" w:rsidRDefault="00FA7DFB" w:rsidP="00D80C25">
            <w:pPr>
              <w:pStyle w:val="Hinweise"/>
              <w:rPr>
                <w:rFonts w:ascii="Arial" w:hAnsi="Arial" w:cs="Arial"/>
                <w:color w:val="000000" w:themeColor="text1"/>
                <w:sz w:val="20"/>
                <w:szCs w:val="20"/>
              </w:rPr>
            </w:pPr>
          </w:p>
        </w:tc>
      </w:tr>
      <w:tr w:rsidR="00FA7DFB" w:rsidRPr="00762644" w14:paraId="31EE517B" w14:textId="77777777" w:rsidTr="00724D84">
        <w:trPr>
          <w:trHeight w:val="2418"/>
        </w:trPr>
        <w:tc>
          <w:tcPr>
            <w:tcW w:w="3204" w:type="pct"/>
            <w:tcBorders>
              <w:top w:val="single" w:sz="4" w:space="0" w:color="3BF5E3" w:themeColor="accent1"/>
              <w:bottom w:val="single" w:sz="4" w:space="0" w:color="3BF5E3" w:themeColor="accent1"/>
            </w:tcBorders>
            <w:shd w:val="clear" w:color="auto" w:fill="auto"/>
          </w:tcPr>
          <w:p w14:paraId="12BC255D" w14:textId="77777777" w:rsidR="00FA7DFB" w:rsidRPr="00762644" w:rsidRDefault="00FA7DFB" w:rsidP="00FA7DFB">
            <w:pPr>
              <w:pStyle w:val="Listenabsatzboldgrn"/>
              <w:numPr>
                <w:ilvl w:val="0"/>
                <w:numId w:val="0"/>
              </w:numPr>
              <w:rPr>
                <w:rFonts w:ascii="Arial" w:hAnsi="Arial" w:cs="Arial"/>
              </w:rPr>
            </w:pPr>
            <w:r w:rsidRPr="00762644">
              <w:rPr>
                <w:rStyle w:val="SchwacheHervorhebung"/>
                <w:rFonts w:ascii="Arial" w:hAnsi="Arial" w:cs="Arial"/>
                <w:color w:val="237586" w:themeColor="accent2"/>
                <w:szCs w:val="20"/>
              </w:rPr>
              <w:t>KfW – Kreditanstalt für Wiederaufbau:</w:t>
            </w:r>
            <w:r w:rsidRPr="00762644">
              <w:rPr>
                <w:rFonts w:ascii="Arial" w:hAnsi="Arial" w:cs="Arial"/>
                <w:color w:val="237586" w:themeColor="accent2"/>
              </w:rPr>
              <w:t xml:space="preserve"> </w:t>
            </w:r>
            <w:r w:rsidRPr="00762644">
              <w:rPr>
                <w:rFonts w:ascii="Arial" w:hAnsi="Arial" w:cs="Arial"/>
              </w:rPr>
              <w:t>Die KfW bietet eine Bundesförderung für energieeffizientes Sanieren an, die zinsgünstige Darlehen und Zuschüsse zu geplanten Vorhaben zur Verfügung stellt.</w:t>
            </w:r>
          </w:p>
          <w:p w14:paraId="6DC4CF10" w14:textId="3D08B95E" w:rsidR="00FA7DFB" w:rsidRPr="00762644" w:rsidRDefault="00FA7DFB" w:rsidP="00FA7DFB">
            <w:pPr>
              <w:pStyle w:val="Listenabsatzboldgrn"/>
              <w:numPr>
                <w:ilvl w:val="0"/>
                <w:numId w:val="0"/>
              </w:numPr>
              <w:rPr>
                <w:rFonts w:ascii="Arial" w:hAnsi="Arial" w:cs="Arial"/>
              </w:rPr>
            </w:pPr>
            <w:r w:rsidRPr="00762644">
              <w:rPr>
                <w:rFonts w:ascii="Arial" w:hAnsi="Arial" w:cs="Arial"/>
                <w:kern w:val="20"/>
                <w:lang w:eastAsia="de-DE"/>
              </w:rPr>
              <w:t xml:space="preserve">Seit April 2012 besteht zudem ein spezielles Programm: „KfW-Effizienzhaus Denkmal“. </w:t>
            </w:r>
          </w:p>
          <w:p w14:paraId="19C42D8F" w14:textId="77777777" w:rsidR="00FA7DFB" w:rsidRPr="00762644" w:rsidRDefault="00FA7DFB" w:rsidP="00FA7DFB">
            <w:pPr>
              <w:pStyle w:val="Listenabsatzboldgrn"/>
              <w:numPr>
                <w:ilvl w:val="0"/>
                <w:numId w:val="0"/>
              </w:numPr>
              <w:ind w:left="198" w:hanging="198"/>
              <w:rPr>
                <w:rFonts w:ascii="Arial" w:hAnsi="Arial" w:cs="Arial"/>
                <w:kern w:val="20"/>
                <w:lang w:eastAsia="de-DE"/>
              </w:rPr>
            </w:pPr>
            <w:r w:rsidRPr="00762644">
              <w:rPr>
                <w:rFonts w:ascii="Arial" w:hAnsi="Arial" w:cs="Arial"/>
                <w:kern w:val="20"/>
                <w:lang w:eastAsia="de-DE"/>
              </w:rPr>
              <w:t>Werden Fördermittel der KfW in Anspruch genommen,</w:t>
            </w:r>
          </w:p>
          <w:p w14:paraId="3248986B" w14:textId="63160D1C" w:rsidR="00FA7DFB" w:rsidRPr="00762644" w:rsidRDefault="00FA7DFB" w:rsidP="00FA7DFB">
            <w:pPr>
              <w:pStyle w:val="Listenabsatzboldgrn"/>
              <w:numPr>
                <w:ilvl w:val="0"/>
                <w:numId w:val="0"/>
              </w:numPr>
              <w:ind w:left="31"/>
              <w:rPr>
                <w:rFonts w:ascii="Arial" w:hAnsi="Arial" w:cs="Arial"/>
                <w:kern w:val="20"/>
                <w:lang w:eastAsia="de-DE"/>
              </w:rPr>
            </w:pPr>
            <w:r w:rsidRPr="00762644">
              <w:rPr>
                <w:rFonts w:ascii="Arial" w:hAnsi="Arial" w:cs="Arial"/>
                <w:kern w:val="20"/>
                <w:lang w:eastAsia="de-DE"/>
              </w:rPr>
              <w:t xml:space="preserve">ist eine Fachbauleitung vorgeschrieben. </w:t>
            </w:r>
            <w:proofErr w:type="spellStart"/>
            <w:r w:rsidRPr="00762644">
              <w:rPr>
                <w:rFonts w:ascii="Arial" w:hAnsi="Arial" w:cs="Arial"/>
                <w:kern w:val="20"/>
                <w:lang w:eastAsia="de-DE"/>
              </w:rPr>
              <w:t>Link:</w:t>
            </w:r>
            <w:hyperlink r:id="rId15" w:history="1">
              <w:r w:rsidRPr="00762644">
                <w:rPr>
                  <w:rStyle w:val="Hyperlink"/>
                  <w:rFonts w:ascii="Arial" w:hAnsi="Arial" w:cs="Arial"/>
                  <w:kern w:val="20"/>
                  <w:lang w:eastAsia="de-DE"/>
                </w:rPr>
                <w:t>http</w:t>
              </w:r>
              <w:proofErr w:type="spellEnd"/>
              <w:r w:rsidRPr="00762644">
                <w:rPr>
                  <w:rStyle w:val="Hyperlink"/>
                  <w:rFonts w:ascii="Arial" w:hAnsi="Arial" w:cs="Arial"/>
                  <w:kern w:val="20"/>
                  <w:lang w:eastAsia="de-DE"/>
                </w:rPr>
                <w:t>://www.kfw.de/</w:t>
              </w:r>
            </w:hyperlink>
          </w:p>
          <w:p w14:paraId="5C0D8758" w14:textId="77777777" w:rsidR="00FA7DFB" w:rsidRPr="00762644" w:rsidRDefault="00FA7DFB" w:rsidP="00FA7DFB">
            <w:pPr>
              <w:pStyle w:val="Listenabsatzboldgrn"/>
              <w:numPr>
                <w:ilvl w:val="0"/>
                <w:numId w:val="0"/>
              </w:numPr>
              <w:ind w:left="198"/>
              <w:rPr>
                <w:rStyle w:val="SchwacheHervorhebung"/>
                <w:rFonts w:ascii="Arial" w:hAnsi="Arial" w:cs="Arial"/>
                <w:color w:val="237586" w:themeColor="accent2"/>
                <w:szCs w:val="20"/>
              </w:rPr>
            </w:pPr>
          </w:p>
        </w:tc>
        <w:tc>
          <w:tcPr>
            <w:tcW w:w="628" w:type="pct"/>
            <w:tcBorders>
              <w:top w:val="single" w:sz="4" w:space="0" w:color="3BF5E3" w:themeColor="accent1"/>
              <w:bottom w:val="single" w:sz="4" w:space="0" w:color="3BF5E3" w:themeColor="accent1"/>
            </w:tcBorders>
            <w:shd w:val="clear" w:color="auto" w:fill="auto"/>
          </w:tcPr>
          <w:p w14:paraId="0E0E2123" w14:textId="77777777" w:rsidR="00FA7DFB" w:rsidRPr="00762644" w:rsidRDefault="00FA7DFB" w:rsidP="00D80C25">
            <w:pPr>
              <w:pStyle w:val="Hinweise"/>
              <w:rPr>
                <w:rFonts w:ascii="Arial" w:hAnsi="Arial" w:cs="Arial"/>
                <w:color w:val="000000" w:themeColor="text1"/>
                <w:sz w:val="20"/>
                <w:szCs w:val="20"/>
              </w:rPr>
            </w:pPr>
          </w:p>
        </w:tc>
        <w:tc>
          <w:tcPr>
            <w:tcW w:w="1168" w:type="pct"/>
            <w:tcBorders>
              <w:top w:val="single" w:sz="4" w:space="0" w:color="3BF5E3" w:themeColor="accent1"/>
              <w:bottom w:val="single" w:sz="4" w:space="0" w:color="3BF5E3" w:themeColor="accent1"/>
            </w:tcBorders>
            <w:shd w:val="clear" w:color="auto" w:fill="auto"/>
          </w:tcPr>
          <w:p w14:paraId="4F19F58F" w14:textId="77777777" w:rsidR="00FA7DFB" w:rsidRPr="00762644" w:rsidRDefault="00FA7DFB" w:rsidP="00D80C25">
            <w:pPr>
              <w:pStyle w:val="Hinweise"/>
              <w:rPr>
                <w:rFonts w:ascii="Arial" w:hAnsi="Arial" w:cs="Arial"/>
                <w:color w:val="000000" w:themeColor="text1"/>
                <w:sz w:val="20"/>
                <w:szCs w:val="20"/>
              </w:rPr>
            </w:pPr>
          </w:p>
        </w:tc>
      </w:tr>
      <w:tr w:rsidR="00FA7DFB" w:rsidRPr="0042291F" w14:paraId="0AAB2305" w14:textId="77777777" w:rsidTr="00724D84">
        <w:trPr>
          <w:trHeight w:val="2112"/>
        </w:trPr>
        <w:tc>
          <w:tcPr>
            <w:tcW w:w="3204" w:type="pct"/>
            <w:tcBorders>
              <w:top w:val="single" w:sz="4" w:space="0" w:color="3BF5E3" w:themeColor="accent1"/>
              <w:bottom w:val="single" w:sz="4" w:space="0" w:color="3BF5E3" w:themeColor="accent1"/>
            </w:tcBorders>
            <w:shd w:val="clear" w:color="auto" w:fill="auto"/>
          </w:tcPr>
          <w:p w14:paraId="42EF202E" w14:textId="77777777" w:rsidR="00FA7DFB" w:rsidRPr="00762644" w:rsidRDefault="00FA7DFB" w:rsidP="00FA7DFB">
            <w:pPr>
              <w:pStyle w:val="Listenabsatzboldgrn"/>
              <w:numPr>
                <w:ilvl w:val="0"/>
                <w:numId w:val="0"/>
              </w:numPr>
              <w:rPr>
                <w:rFonts w:ascii="Arial" w:hAnsi="Arial" w:cs="Arial"/>
              </w:rPr>
            </w:pPr>
            <w:r w:rsidRPr="00762644">
              <w:rPr>
                <w:rStyle w:val="SchwacheHervorhebung"/>
                <w:rFonts w:ascii="Arial" w:hAnsi="Arial" w:cs="Arial"/>
                <w:color w:val="237586" w:themeColor="accent2"/>
                <w:szCs w:val="20"/>
              </w:rPr>
              <w:t>BAFA – Bundesamt für Wirtschaft und Ausfuhrkontrolle:</w:t>
            </w:r>
            <w:r w:rsidRPr="00762644">
              <w:rPr>
                <w:rFonts w:ascii="Arial" w:hAnsi="Arial" w:cs="Arial"/>
                <w:color w:val="237586" w:themeColor="accent2"/>
              </w:rPr>
              <w:t xml:space="preserve"> </w:t>
            </w:r>
            <w:r w:rsidRPr="00762644">
              <w:rPr>
                <w:rFonts w:ascii="Arial" w:hAnsi="Arial" w:cs="Arial"/>
              </w:rPr>
              <w:t xml:space="preserve">Das BAFA fördert unterschiedliche Formen von Anlagentechnik, wie zum Beispiel Solarthermieanlagen, Biomasseanlagen, Blockheizkraftwerke oder Wärmepumpen ebenso wie die Energiesparberatung (Vor-Ort-Beratung) durch Zuschüsse. </w:t>
            </w:r>
          </w:p>
          <w:p w14:paraId="71EB2BFB" w14:textId="77777777" w:rsidR="00FA7DFB" w:rsidRPr="00762644" w:rsidRDefault="00FA7DFB" w:rsidP="00724D84">
            <w:pPr>
              <w:pStyle w:val="Listenabsatzboldgrn"/>
              <w:numPr>
                <w:ilvl w:val="0"/>
                <w:numId w:val="0"/>
              </w:numPr>
              <w:ind w:left="198" w:hanging="198"/>
              <w:rPr>
                <w:rFonts w:ascii="Arial" w:hAnsi="Arial" w:cs="Arial"/>
                <w:lang w:val="en-US"/>
              </w:rPr>
            </w:pPr>
            <w:r w:rsidRPr="00762644">
              <w:rPr>
                <w:rFonts w:ascii="Arial" w:hAnsi="Arial" w:cs="Arial"/>
                <w:lang w:val="en-US"/>
              </w:rPr>
              <w:t xml:space="preserve">Link: </w:t>
            </w:r>
            <w:hyperlink r:id="rId16" w:history="1">
              <w:r w:rsidRPr="00762644">
                <w:rPr>
                  <w:rStyle w:val="Hyperlink"/>
                  <w:rFonts w:ascii="Arial" w:hAnsi="Arial" w:cs="Arial"/>
                  <w:lang w:val="en-US"/>
                </w:rPr>
                <w:t>http://www.bafa.de/</w:t>
              </w:r>
            </w:hyperlink>
          </w:p>
          <w:p w14:paraId="370675CA" w14:textId="28C80C95" w:rsidR="00724D84" w:rsidRPr="00762644" w:rsidRDefault="00724D84" w:rsidP="00724D84">
            <w:pPr>
              <w:pStyle w:val="Listenabsatzboldgrn"/>
              <w:numPr>
                <w:ilvl w:val="0"/>
                <w:numId w:val="0"/>
              </w:numPr>
              <w:ind w:left="198" w:hanging="198"/>
              <w:rPr>
                <w:rStyle w:val="SchwacheHervorhebung"/>
                <w:rFonts w:ascii="Arial" w:hAnsi="Arial" w:cs="Arial"/>
                <w:iCs w:val="0"/>
                <w:color w:val="000000" w:themeColor="text1"/>
                <w:lang w:val="en-US"/>
              </w:rPr>
            </w:pPr>
          </w:p>
        </w:tc>
        <w:tc>
          <w:tcPr>
            <w:tcW w:w="628" w:type="pct"/>
            <w:tcBorders>
              <w:top w:val="single" w:sz="4" w:space="0" w:color="3BF5E3" w:themeColor="accent1"/>
              <w:bottom w:val="single" w:sz="4" w:space="0" w:color="3BF5E3" w:themeColor="accent1"/>
            </w:tcBorders>
            <w:shd w:val="clear" w:color="auto" w:fill="auto"/>
          </w:tcPr>
          <w:p w14:paraId="0DE1991B" w14:textId="77777777" w:rsidR="00FA7DFB" w:rsidRPr="00762644" w:rsidRDefault="00FA7DFB" w:rsidP="00D80C25">
            <w:pPr>
              <w:pStyle w:val="Hinweise"/>
              <w:rPr>
                <w:rFonts w:ascii="Arial" w:hAnsi="Arial" w:cs="Arial"/>
                <w:color w:val="000000" w:themeColor="text1"/>
                <w:sz w:val="20"/>
                <w:szCs w:val="20"/>
                <w:lang w:val="en-GB"/>
              </w:rPr>
            </w:pPr>
          </w:p>
        </w:tc>
        <w:tc>
          <w:tcPr>
            <w:tcW w:w="1168" w:type="pct"/>
            <w:tcBorders>
              <w:top w:val="single" w:sz="4" w:space="0" w:color="3BF5E3" w:themeColor="accent1"/>
              <w:bottom w:val="single" w:sz="4" w:space="0" w:color="3BF5E3" w:themeColor="accent1"/>
            </w:tcBorders>
            <w:shd w:val="clear" w:color="auto" w:fill="auto"/>
          </w:tcPr>
          <w:p w14:paraId="22BB68AB" w14:textId="77777777" w:rsidR="00FA7DFB" w:rsidRPr="00762644" w:rsidRDefault="00FA7DFB" w:rsidP="00D80C25">
            <w:pPr>
              <w:pStyle w:val="Hinweise"/>
              <w:rPr>
                <w:rFonts w:ascii="Arial" w:hAnsi="Arial" w:cs="Arial"/>
                <w:color w:val="000000" w:themeColor="text1"/>
                <w:sz w:val="20"/>
                <w:szCs w:val="20"/>
                <w:lang w:val="en-GB"/>
              </w:rPr>
            </w:pPr>
          </w:p>
        </w:tc>
      </w:tr>
      <w:tr w:rsidR="00FA7DFB" w:rsidRPr="00762644" w14:paraId="3AE99CA7" w14:textId="77777777" w:rsidTr="00FA7DFB">
        <w:trPr>
          <w:trHeight w:val="2050"/>
        </w:trPr>
        <w:tc>
          <w:tcPr>
            <w:tcW w:w="3204" w:type="pct"/>
            <w:tcBorders>
              <w:top w:val="single" w:sz="4" w:space="0" w:color="3BF5E3" w:themeColor="accent1"/>
              <w:bottom w:val="single" w:sz="4" w:space="0" w:color="3BF5E3" w:themeColor="accent1"/>
            </w:tcBorders>
            <w:shd w:val="clear" w:color="auto" w:fill="auto"/>
          </w:tcPr>
          <w:p w14:paraId="340DB0A9" w14:textId="77777777" w:rsidR="00FA7DFB" w:rsidRPr="00762644" w:rsidRDefault="00FA7DFB" w:rsidP="00FA7DFB">
            <w:pPr>
              <w:pStyle w:val="Listenabsatzboldgrn"/>
              <w:numPr>
                <w:ilvl w:val="0"/>
                <w:numId w:val="0"/>
              </w:numPr>
              <w:rPr>
                <w:rStyle w:val="SchwacheHervorhebung"/>
                <w:rFonts w:ascii="Arial" w:hAnsi="Arial" w:cs="Arial"/>
                <w:color w:val="237586" w:themeColor="accent2"/>
                <w:szCs w:val="20"/>
              </w:rPr>
            </w:pPr>
            <w:r w:rsidRPr="00762644">
              <w:rPr>
                <w:rStyle w:val="SchwacheHervorhebung"/>
                <w:rFonts w:ascii="Arial" w:hAnsi="Arial" w:cs="Arial"/>
                <w:color w:val="237586" w:themeColor="accent2"/>
                <w:szCs w:val="20"/>
              </w:rPr>
              <w:t>Förderungen in der Denkmalpflege:</w:t>
            </w:r>
          </w:p>
          <w:p w14:paraId="2BA979B5" w14:textId="77777777" w:rsidR="00FA7DFB" w:rsidRPr="00762644" w:rsidRDefault="00FA7DFB" w:rsidP="00FA7DFB">
            <w:pPr>
              <w:pStyle w:val="Listenabsatzboldgrn"/>
              <w:numPr>
                <w:ilvl w:val="0"/>
                <w:numId w:val="0"/>
              </w:numPr>
              <w:ind w:left="198" w:hanging="198"/>
              <w:rPr>
                <w:rFonts w:ascii="Arial" w:hAnsi="Arial" w:cs="Arial"/>
              </w:rPr>
            </w:pPr>
            <w:r w:rsidRPr="00762644">
              <w:rPr>
                <w:rFonts w:ascii="Arial" w:hAnsi="Arial" w:cs="Arial"/>
                <w:u w:val="single"/>
              </w:rPr>
              <w:t>Bitte beachten Sie</w:t>
            </w:r>
            <w:r w:rsidRPr="00762644">
              <w:rPr>
                <w:rFonts w:ascii="Arial" w:hAnsi="Arial" w:cs="Arial"/>
              </w:rPr>
              <w:t xml:space="preserve"> die Details der jeweiligen</w:t>
            </w:r>
          </w:p>
          <w:p w14:paraId="1B511EF5" w14:textId="29D9290E" w:rsidR="00FA7DFB" w:rsidRPr="00762644" w:rsidRDefault="00FA7DFB" w:rsidP="00FA7DFB">
            <w:pPr>
              <w:pStyle w:val="Listenabsatzboldgrn"/>
              <w:numPr>
                <w:ilvl w:val="0"/>
                <w:numId w:val="0"/>
              </w:numPr>
              <w:ind w:left="198" w:hanging="198"/>
              <w:rPr>
                <w:rFonts w:ascii="Arial" w:hAnsi="Arial" w:cs="Arial"/>
              </w:rPr>
            </w:pPr>
            <w:r w:rsidRPr="00762644">
              <w:rPr>
                <w:rFonts w:ascii="Arial" w:hAnsi="Arial" w:cs="Arial"/>
              </w:rPr>
              <w:t>Förderrichtlinie, insbesondere das  Fördermittel nur</w:t>
            </w:r>
          </w:p>
          <w:p w14:paraId="669EA728" w14:textId="77777777" w:rsidR="00FA7DFB" w:rsidRPr="00762644" w:rsidRDefault="00FA7DFB" w:rsidP="00FA7DFB">
            <w:pPr>
              <w:pStyle w:val="Listenabsatzboldgrn"/>
              <w:numPr>
                <w:ilvl w:val="0"/>
                <w:numId w:val="0"/>
              </w:numPr>
              <w:ind w:left="198" w:hanging="198"/>
              <w:rPr>
                <w:rFonts w:ascii="Arial" w:hAnsi="Arial" w:cs="Arial"/>
              </w:rPr>
            </w:pPr>
            <w:r w:rsidRPr="00762644">
              <w:rPr>
                <w:rFonts w:ascii="Arial" w:hAnsi="Arial" w:cs="Arial"/>
              </w:rPr>
              <w:t>für solche Vorhaben bewilligt werden dürfen, die</w:t>
            </w:r>
          </w:p>
          <w:p w14:paraId="554975F2" w14:textId="77777777" w:rsidR="00FA7DFB" w:rsidRPr="00762644" w:rsidRDefault="00FA7DFB" w:rsidP="00FA7DFB">
            <w:pPr>
              <w:pStyle w:val="Listenabsatzboldgrn"/>
              <w:numPr>
                <w:ilvl w:val="0"/>
                <w:numId w:val="0"/>
              </w:numPr>
              <w:ind w:left="198" w:hanging="198"/>
              <w:rPr>
                <w:rFonts w:ascii="Arial" w:hAnsi="Arial" w:cs="Arial"/>
              </w:rPr>
            </w:pPr>
            <w:r w:rsidRPr="00762644">
              <w:rPr>
                <w:rFonts w:ascii="Arial" w:hAnsi="Arial" w:cs="Arial"/>
              </w:rPr>
              <w:t>noch nicht begonnen wurden und für die noch keine</w:t>
            </w:r>
          </w:p>
          <w:p w14:paraId="33705CCB" w14:textId="77777777" w:rsidR="00FA7DFB" w:rsidRPr="00762644" w:rsidRDefault="00FA7DFB" w:rsidP="00FA7DFB">
            <w:pPr>
              <w:pStyle w:val="Listenabsatzboldgrn"/>
              <w:numPr>
                <w:ilvl w:val="0"/>
                <w:numId w:val="0"/>
              </w:numPr>
              <w:ind w:left="198" w:hanging="198"/>
              <w:rPr>
                <w:rFonts w:ascii="Arial" w:hAnsi="Arial" w:cs="Arial"/>
              </w:rPr>
            </w:pPr>
            <w:r w:rsidRPr="00762644">
              <w:rPr>
                <w:rFonts w:ascii="Arial" w:hAnsi="Arial" w:cs="Arial"/>
              </w:rPr>
              <w:t>Auftragsvergabe erfolgt ist. Zudem sind bestimmte</w:t>
            </w:r>
          </w:p>
          <w:p w14:paraId="34D51EFC" w14:textId="77777777" w:rsidR="00FA7DFB" w:rsidRPr="00762644" w:rsidRDefault="00FA7DFB" w:rsidP="00FA7DFB">
            <w:pPr>
              <w:pStyle w:val="Listenabsatzboldgrn"/>
              <w:numPr>
                <w:ilvl w:val="0"/>
                <w:numId w:val="0"/>
              </w:numPr>
              <w:ind w:left="198" w:hanging="198"/>
              <w:rPr>
                <w:rFonts w:ascii="Arial" w:hAnsi="Arial" w:cs="Arial"/>
              </w:rPr>
            </w:pPr>
            <w:r w:rsidRPr="00762644">
              <w:rPr>
                <w:rFonts w:ascii="Arial" w:hAnsi="Arial" w:cs="Arial"/>
              </w:rPr>
              <w:t>Förderbedingungen in frühen Planungsphasen zu</w:t>
            </w:r>
          </w:p>
          <w:p w14:paraId="0C3F0782" w14:textId="6015867C" w:rsidR="00FA7DFB" w:rsidRPr="00762644" w:rsidRDefault="00FA7DFB" w:rsidP="00FA7DFB">
            <w:pPr>
              <w:pStyle w:val="Listenabsatzboldgrn"/>
              <w:numPr>
                <w:ilvl w:val="0"/>
                <w:numId w:val="0"/>
              </w:numPr>
              <w:ind w:left="198" w:hanging="198"/>
              <w:rPr>
                <w:rFonts w:ascii="Arial" w:hAnsi="Arial" w:cs="Arial"/>
              </w:rPr>
            </w:pPr>
            <w:r w:rsidRPr="00762644">
              <w:rPr>
                <w:rFonts w:ascii="Arial" w:hAnsi="Arial" w:cs="Arial"/>
              </w:rPr>
              <w:t>berücksichtigen.</w:t>
            </w:r>
          </w:p>
          <w:p w14:paraId="2C851C9C" w14:textId="43B9B025" w:rsidR="00FA7DFB" w:rsidRPr="00762644" w:rsidRDefault="00FA7DFB" w:rsidP="00FA7DFB">
            <w:pPr>
              <w:pStyle w:val="Listenabsatzboldgrn"/>
              <w:numPr>
                <w:ilvl w:val="0"/>
                <w:numId w:val="0"/>
              </w:numPr>
              <w:ind w:left="198"/>
              <w:rPr>
                <w:rStyle w:val="SchwacheHervorhebung"/>
                <w:rFonts w:ascii="Arial" w:hAnsi="Arial" w:cs="Arial"/>
                <w:color w:val="237586" w:themeColor="accent2"/>
                <w:szCs w:val="20"/>
              </w:rPr>
            </w:pPr>
          </w:p>
        </w:tc>
        <w:tc>
          <w:tcPr>
            <w:tcW w:w="628" w:type="pct"/>
            <w:tcBorders>
              <w:top w:val="single" w:sz="4" w:space="0" w:color="3BF5E3" w:themeColor="accent1"/>
              <w:bottom w:val="single" w:sz="4" w:space="0" w:color="3BF5E3" w:themeColor="accent1"/>
            </w:tcBorders>
            <w:shd w:val="clear" w:color="auto" w:fill="auto"/>
          </w:tcPr>
          <w:p w14:paraId="09A767F0" w14:textId="77777777" w:rsidR="00FA7DFB" w:rsidRPr="00762644" w:rsidRDefault="00FA7DFB" w:rsidP="00D80C25">
            <w:pPr>
              <w:pStyle w:val="Hinweise"/>
              <w:rPr>
                <w:rFonts w:ascii="Arial" w:hAnsi="Arial" w:cs="Arial"/>
                <w:color w:val="000000" w:themeColor="text1"/>
                <w:sz w:val="20"/>
                <w:szCs w:val="20"/>
              </w:rPr>
            </w:pPr>
          </w:p>
        </w:tc>
        <w:tc>
          <w:tcPr>
            <w:tcW w:w="1168" w:type="pct"/>
            <w:tcBorders>
              <w:top w:val="single" w:sz="4" w:space="0" w:color="3BF5E3" w:themeColor="accent1"/>
              <w:bottom w:val="single" w:sz="4" w:space="0" w:color="3BF5E3" w:themeColor="accent1"/>
            </w:tcBorders>
            <w:shd w:val="clear" w:color="auto" w:fill="auto"/>
          </w:tcPr>
          <w:p w14:paraId="764B1ECD" w14:textId="77777777" w:rsidR="00FA7DFB" w:rsidRPr="00762644" w:rsidRDefault="00FA7DFB" w:rsidP="00D80C25">
            <w:pPr>
              <w:pStyle w:val="Hinweise"/>
              <w:rPr>
                <w:rFonts w:ascii="Arial" w:hAnsi="Arial" w:cs="Arial"/>
                <w:color w:val="000000" w:themeColor="text1"/>
                <w:sz w:val="20"/>
                <w:szCs w:val="20"/>
              </w:rPr>
            </w:pPr>
          </w:p>
        </w:tc>
      </w:tr>
      <w:tr w:rsidR="00FA7DFB" w:rsidRPr="00762644" w14:paraId="41656ACA" w14:textId="77777777" w:rsidTr="00FA7DFB">
        <w:trPr>
          <w:trHeight w:val="3710"/>
        </w:trPr>
        <w:tc>
          <w:tcPr>
            <w:tcW w:w="3204" w:type="pct"/>
            <w:tcBorders>
              <w:top w:val="single" w:sz="4" w:space="0" w:color="3BF5E3" w:themeColor="accent1"/>
              <w:bottom w:val="single" w:sz="4" w:space="0" w:color="3BF5E3" w:themeColor="accent1"/>
            </w:tcBorders>
            <w:shd w:val="clear" w:color="auto" w:fill="auto"/>
          </w:tcPr>
          <w:p w14:paraId="225C144E" w14:textId="77777777" w:rsidR="00FA7DFB" w:rsidRPr="00762644" w:rsidRDefault="00FA7DFB" w:rsidP="00F92B5A">
            <w:pPr>
              <w:pStyle w:val="Listenabsatzboldgrn"/>
              <w:numPr>
                <w:ilvl w:val="0"/>
                <w:numId w:val="0"/>
              </w:numPr>
              <w:ind w:left="31"/>
              <w:rPr>
                <w:rFonts w:ascii="Arial" w:hAnsi="Arial" w:cs="Arial"/>
                <w:kern w:val="0"/>
              </w:rPr>
            </w:pPr>
            <w:r w:rsidRPr="00762644">
              <w:rPr>
                <w:rStyle w:val="SchwacheHervorhebung"/>
                <w:rFonts w:ascii="Arial" w:hAnsi="Arial" w:cs="Arial"/>
                <w:color w:val="237586" w:themeColor="accent2"/>
                <w:szCs w:val="20"/>
              </w:rPr>
              <w:lastRenderedPageBreak/>
              <w:t>Steuerliche Förderung:</w:t>
            </w:r>
            <w:r w:rsidRPr="00762644">
              <w:rPr>
                <w:rFonts w:ascii="Arial" w:hAnsi="Arial" w:cs="Arial"/>
                <w:color w:val="237586" w:themeColor="accent2"/>
              </w:rPr>
              <w:t xml:space="preserve"> </w:t>
            </w:r>
            <w:r w:rsidRPr="00762644">
              <w:rPr>
                <w:rFonts w:ascii="Arial" w:hAnsi="Arial" w:cs="Arial"/>
              </w:rPr>
              <w:t>Neben Förderungen durch Zuschüsse und Darlehen können die Investitionen in das Baudenkmal auch steuerlich geltend gemacht werden. Die Inanspruchnahme von steuerlichen Vergünstigungen für Denkmalschutz und Denkmalpflege setzt die Vorlage einer Bescheinigung bei der Finanzbehörde voraus, die von der Denkmalbehörde ausgestellt wird. Bescheinigungsrichtlinie zur Anwendung der §§ 7i,</w:t>
            </w:r>
            <w:r w:rsidR="00F92B5A" w:rsidRPr="00762644">
              <w:rPr>
                <w:rFonts w:ascii="Arial" w:hAnsi="Arial" w:cs="Arial"/>
              </w:rPr>
              <w:t xml:space="preserve"> </w:t>
            </w:r>
            <w:r w:rsidRPr="00762644">
              <w:rPr>
                <w:rFonts w:ascii="Arial" w:hAnsi="Arial" w:cs="Arial"/>
              </w:rPr>
              <w:t>10f und 11b des Einkommensteuergesetztes vom 6. September 2019:</w:t>
            </w:r>
            <w:r w:rsidR="00F92B5A" w:rsidRPr="00762644">
              <w:rPr>
                <w:rFonts w:ascii="Arial" w:hAnsi="Arial" w:cs="Arial"/>
              </w:rPr>
              <w:t xml:space="preserve"> </w:t>
            </w:r>
            <w:hyperlink r:id="rId17" w:history="1">
              <w:r w:rsidR="00F92B5A" w:rsidRPr="00762644">
                <w:rPr>
                  <w:rStyle w:val="Hyperlink"/>
                  <w:rFonts w:ascii="Arial" w:hAnsi="Arial" w:cs="Arial"/>
                </w:rPr>
                <w:t>https://recht.nrw.de/lmi/owa/br_bes_text?anw_nr=1&amp;gld_nr=2&amp;ugl_nr=224&amp;bes_id=41213&amp;menu=1&amp;sg=0&amp;aufgehoben=N&amp;keyword=Bescheinigungsrichtlinien - det0</w:t>
              </w:r>
            </w:hyperlink>
          </w:p>
          <w:p w14:paraId="3E7E5A67" w14:textId="3DEEB0AC" w:rsidR="00724D84" w:rsidRPr="00762644" w:rsidRDefault="00724D84" w:rsidP="00F92B5A">
            <w:pPr>
              <w:pStyle w:val="Listenabsatzboldgrn"/>
              <w:numPr>
                <w:ilvl w:val="0"/>
                <w:numId w:val="0"/>
              </w:numPr>
              <w:ind w:left="31"/>
              <w:rPr>
                <w:rStyle w:val="SchwacheHervorhebung"/>
                <w:rFonts w:ascii="Arial" w:hAnsi="Arial" w:cs="Arial"/>
                <w:iCs w:val="0"/>
                <w:color w:val="000000" w:themeColor="text1"/>
                <w:kern w:val="0"/>
                <w:u w:val="single"/>
              </w:rPr>
            </w:pPr>
          </w:p>
        </w:tc>
        <w:tc>
          <w:tcPr>
            <w:tcW w:w="628" w:type="pct"/>
            <w:tcBorders>
              <w:top w:val="single" w:sz="4" w:space="0" w:color="3BF5E3" w:themeColor="accent1"/>
              <w:bottom w:val="single" w:sz="4" w:space="0" w:color="3BF5E3" w:themeColor="accent1"/>
            </w:tcBorders>
            <w:shd w:val="clear" w:color="auto" w:fill="auto"/>
          </w:tcPr>
          <w:p w14:paraId="105EFA83" w14:textId="77777777" w:rsidR="00FA7DFB" w:rsidRPr="00762644" w:rsidRDefault="00FA7DFB" w:rsidP="00D80C25">
            <w:pPr>
              <w:pStyle w:val="Hinweise"/>
              <w:rPr>
                <w:rFonts w:ascii="Arial" w:hAnsi="Arial" w:cs="Arial"/>
                <w:color w:val="000000" w:themeColor="text1"/>
                <w:sz w:val="20"/>
                <w:szCs w:val="20"/>
              </w:rPr>
            </w:pPr>
          </w:p>
        </w:tc>
        <w:tc>
          <w:tcPr>
            <w:tcW w:w="1168" w:type="pct"/>
            <w:tcBorders>
              <w:top w:val="single" w:sz="4" w:space="0" w:color="3BF5E3" w:themeColor="accent1"/>
              <w:bottom w:val="single" w:sz="4" w:space="0" w:color="3BF5E3" w:themeColor="accent1"/>
            </w:tcBorders>
            <w:shd w:val="clear" w:color="auto" w:fill="auto"/>
          </w:tcPr>
          <w:p w14:paraId="26BD25F2" w14:textId="77777777" w:rsidR="00FA7DFB" w:rsidRPr="00762644" w:rsidRDefault="00FA7DFB" w:rsidP="00D80C25">
            <w:pPr>
              <w:pStyle w:val="Hinweise"/>
              <w:rPr>
                <w:rFonts w:ascii="Arial" w:hAnsi="Arial" w:cs="Arial"/>
                <w:color w:val="000000" w:themeColor="text1"/>
                <w:sz w:val="20"/>
                <w:szCs w:val="20"/>
              </w:rPr>
            </w:pPr>
          </w:p>
        </w:tc>
      </w:tr>
      <w:tr w:rsidR="007B04D9" w:rsidRPr="00762644" w14:paraId="5D32E62C" w14:textId="77777777" w:rsidTr="00E9315D">
        <w:trPr>
          <w:trHeight w:val="550"/>
        </w:trPr>
        <w:tc>
          <w:tcPr>
            <w:tcW w:w="5000" w:type="pct"/>
            <w:gridSpan w:val="3"/>
            <w:shd w:val="clear" w:color="auto" w:fill="auto"/>
            <w:vAlign w:val="center"/>
          </w:tcPr>
          <w:p w14:paraId="09C81DFB" w14:textId="1F210F3A" w:rsidR="007B04D9" w:rsidRPr="00762644" w:rsidRDefault="0080168B" w:rsidP="00E9315D">
            <w:pPr>
              <w:pStyle w:val="Hervorhebungen"/>
              <w:numPr>
                <w:ilvl w:val="0"/>
                <w:numId w:val="0"/>
              </w:numPr>
              <w:rPr>
                <w:rFonts w:ascii="Arial" w:hAnsi="Arial" w:cs="Arial"/>
                <w:color w:val="237586" w:themeColor="accent2"/>
                <w:sz w:val="20"/>
                <w:szCs w:val="20"/>
              </w:rPr>
            </w:pPr>
            <w:r w:rsidRPr="00762644">
              <w:rPr>
                <w:rFonts w:ascii="Arial" w:hAnsi="Arial" w:cs="Arial"/>
                <w:color w:val="237586" w:themeColor="accent2"/>
                <w:sz w:val="20"/>
                <w:szCs w:val="20"/>
              </w:rPr>
              <w:t xml:space="preserve">5. </w:t>
            </w:r>
            <w:r w:rsidR="007B04D9" w:rsidRPr="00762644">
              <w:rPr>
                <w:rFonts w:ascii="Arial" w:hAnsi="Arial" w:cs="Arial"/>
                <w:color w:val="237586" w:themeColor="accent2"/>
                <w:sz w:val="20"/>
                <w:szCs w:val="20"/>
              </w:rPr>
              <w:t>Weitere Beratungsmöglichkeiten sowie Ansprechpartnerinnen und Ansprechpartner</w:t>
            </w:r>
          </w:p>
        </w:tc>
      </w:tr>
      <w:tr w:rsidR="007B04D9" w:rsidRPr="0042291F" w14:paraId="11DB37D7" w14:textId="77777777" w:rsidTr="007B04D9">
        <w:tc>
          <w:tcPr>
            <w:tcW w:w="3204" w:type="pct"/>
            <w:shd w:val="clear" w:color="auto" w:fill="auto"/>
          </w:tcPr>
          <w:p w14:paraId="04B50479" w14:textId="305C33D7" w:rsidR="007B04D9" w:rsidRPr="00762644" w:rsidRDefault="007B04D9" w:rsidP="00FA7DFB">
            <w:pPr>
              <w:pStyle w:val="Listenabsatzboldgrn"/>
              <w:numPr>
                <w:ilvl w:val="0"/>
                <w:numId w:val="0"/>
              </w:numPr>
              <w:rPr>
                <w:rFonts w:ascii="Arial" w:hAnsi="Arial" w:cs="Arial"/>
              </w:rPr>
            </w:pPr>
            <w:r w:rsidRPr="00762644">
              <w:rPr>
                <w:rStyle w:val="SchwacheHervorhebung"/>
                <w:rFonts w:ascii="Arial" w:hAnsi="Arial" w:cs="Arial"/>
                <w:iCs w:val="0"/>
                <w:color w:val="237586" w:themeColor="accent2"/>
              </w:rPr>
              <w:t>Energieeffizienz-Expertenliste</w:t>
            </w:r>
            <w:r w:rsidRPr="00762644">
              <w:rPr>
                <w:rStyle w:val="SchwacheHervorhebung"/>
                <w:rFonts w:ascii="Arial" w:hAnsi="Arial" w:cs="Arial"/>
                <w:iCs w:val="0"/>
                <w:color w:val="000000" w:themeColor="text1"/>
              </w:rPr>
              <w:t>:</w:t>
            </w:r>
            <w:r w:rsidRPr="00762644">
              <w:rPr>
                <w:rFonts w:ascii="Arial" w:hAnsi="Arial" w:cs="Arial"/>
              </w:rPr>
              <w:t xml:space="preserve"> In der „Energieeffizienz-Expertenliste für Förderprogramme des Bundes“, geführt von der Deutschen </w:t>
            </w:r>
            <w:proofErr w:type="spellStart"/>
            <w:r w:rsidRPr="00762644">
              <w:rPr>
                <w:rFonts w:ascii="Arial" w:hAnsi="Arial" w:cs="Arial"/>
              </w:rPr>
              <w:t>EnergieAgentur</w:t>
            </w:r>
            <w:proofErr w:type="spellEnd"/>
            <w:r w:rsidRPr="00762644">
              <w:rPr>
                <w:rFonts w:ascii="Arial" w:hAnsi="Arial" w:cs="Arial"/>
              </w:rPr>
              <w:t xml:space="preserve"> (</w:t>
            </w:r>
            <w:proofErr w:type="spellStart"/>
            <w:r w:rsidRPr="00762644">
              <w:rPr>
                <w:rFonts w:ascii="Arial" w:hAnsi="Arial" w:cs="Arial"/>
              </w:rPr>
              <w:t>dena</w:t>
            </w:r>
            <w:proofErr w:type="spellEnd"/>
            <w:r w:rsidRPr="00762644">
              <w:rPr>
                <w:rFonts w:ascii="Arial" w:hAnsi="Arial" w:cs="Arial"/>
              </w:rPr>
              <w:t>), finden Sie den passenden Experten rund um die energetische Gebäudesanierung – so auch speziell ausgebildete Energieberaterinnen und E</w:t>
            </w:r>
            <w:r w:rsidR="0042291F">
              <w:rPr>
                <w:rFonts w:ascii="Arial" w:hAnsi="Arial" w:cs="Arial"/>
              </w:rPr>
              <w:t>nergieberater sowie Fachplaneri</w:t>
            </w:r>
            <w:bookmarkStart w:id="1" w:name="_GoBack"/>
            <w:bookmarkEnd w:id="1"/>
            <w:r w:rsidRPr="00762644">
              <w:rPr>
                <w:rFonts w:ascii="Arial" w:hAnsi="Arial" w:cs="Arial"/>
              </w:rPr>
              <w:t>nnen und Fachplaner für die energetische Sanierung von Baudenkmälern. Seit Ende 2011 haben sich über 5.000 Energieberater durch eine umfangreiche Weiterbildung für die Eintragung qualifiziert. Nur diese dürfen die Förderprogramme des Bundes, also die vom Bundesamt für Wirtschaft und Ausfuhrkontrolle (BAFA) geförderte Energiesparberatung vor Ort, sowie die durch die Kreditanstalt für Wiederaufbau (KfW) geförderte Umsetzung von „KfW</w:t>
            </w:r>
            <w:r w:rsidR="00041EDA" w:rsidRPr="00762644">
              <w:rPr>
                <w:rFonts w:ascii="Arial" w:hAnsi="Arial" w:cs="Arial"/>
              </w:rPr>
              <w:t xml:space="preserve"> </w:t>
            </w:r>
            <w:r w:rsidRPr="00762644">
              <w:rPr>
                <w:rFonts w:ascii="Arial" w:hAnsi="Arial" w:cs="Arial"/>
              </w:rPr>
              <w:t xml:space="preserve">Effizienzhäusern“ und Einzelmaßnahmen beantragen und fachlich begleiten. Für das KfW-Förderprogramm „Effizienzhaus Denkmal“ sind zusätzlich weitere Fachkenntnisse nachzuweisen. </w:t>
            </w:r>
          </w:p>
          <w:p w14:paraId="086C677F" w14:textId="77777777" w:rsidR="007B04D9" w:rsidRPr="00762644" w:rsidRDefault="007B04D9" w:rsidP="00FA7DFB">
            <w:pPr>
              <w:pStyle w:val="Listenabsatzboldgrn"/>
              <w:numPr>
                <w:ilvl w:val="0"/>
                <w:numId w:val="0"/>
              </w:numPr>
              <w:ind w:left="198"/>
              <w:rPr>
                <w:rFonts w:ascii="Arial" w:hAnsi="Arial" w:cs="Arial"/>
              </w:rPr>
            </w:pPr>
          </w:p>
          <w:p w14:paraId="01B45834" w14:textId="77777777" w:rsidR="007B04D9" w:rsidRPr="00762644" w:rsidRDefault="007B04D9" w:rsidP="00FA7DFB">
            <w:pPr>
              <w:pStyle w:val="Listenabsatzboldgrn"/>
              <w:numPr>
                <w:ilvl w:val="0"/>
                <w:numId w:val="0"/>
              </w:numPr>
              <w:ind w:left="198" w:hanging="198"/>
              <w:rPr>
                <w:rStyle w:val="Hyperlink"/>
                <w:rFonts w:ascii="Arial" w:hAnsi="Arial" w:cs="Arial"/>
                <w:color w:val="000000" w:themeColor="text1"/>
                <w:u w:val="none"/>
                <w:lang w:val="en-US"/>
              </w:rPr>
            </w:pPr>
            <w:r w:rsidRPr="00762644">
              <w:rPr>
                <w:rFonts w:ascii="Arial" w:hAnsi="Arial" w:cs="Arial"/>
                <w:lang w:val="en-US"/>
              </w:rPr>
              <w:t xml:space="preserve">Link: </w:t>
            </w:r>
            <w:hyperlink r:id="rId18" w:history="1">
              <w:r w:rsidRPr="00762644">
                <w:rPr>
                  <w:rStyle w:val="Hyperlink"/>
                  <w:rFonts w:ascii="Arial" w:hAnsi="Arial" w:cs="Arial"/>
                  <w:lang w:val="en-US"/>
                </w:rPr>
                <w:t>www.energie-effizienz</w:t>
              </w:r>
              <w:r w:rsidRPr="00762644">
                <w:rPr>
                  <w:rStyle w:val="Hyperlink"/>
                  <w:rFonts w:ascii="Arial" w:hAnsi="Arial" w:cs="Arial"/>
                  <w:kern w:val="0"/>
                  <w:szCs w:val="20"/>
                  <w:lang w:val="en-GB"/>
                </w:rPr>
                <w:t>-experten.de</w:t>
              </w:r>
            </w:hyperlink>
          </w:p>
          <w:p w14:paraId="2F794B4F" w14:textId="56940701" w:rsidR="0080168B" w:rsidRPr="00762644" w:rsidRDefault="0080168B" w:rsidP="007B04D9">
            <w:pPr>
              <w:pStyle w:val="Listenabsatzboldgrn"/>
              <w:numPr>
                <w:ilvl w:val="0"/>
                <w:numId w:val="0"/>
              </w:numPr>
              <w:ind w:left="198"/>
              <w:rPr>
                <w:rStyle w:val="SchwacheHervorhebung"/>
                <w:rFonts w:ascii="Arial" w:hAnsi="Arial" w:cs="Arial"/>
                <w:iCs w:val="0"/>
                <w:color w:val="000000" w:themeColor="text1"/>
                <w:szCs w:val="20"/>
                <w:lang w:val="en-GB"/>
              </w:rPr>
            </w:pPr>
          </w:p>
        </w:tc>
        <w:tc>
          <w:tcPr>
            <w:tcW w:w="628" w:type="pct"/>
            <w:shd w:val="clear" w:color="auto" w:fill="auto"/>
          </w:tcPr>
          <w:p w14:paraId="5B4AD5C3" w14:textId="77777777" w:rsidR="007B04D9" w:rsidRPr="00762644" w:rsidRDefault="007B04D9" w:rsidP="00D80C25">
            <w:pPr>
              <w:pStyle w:val="Hinweise"/>
              <w:rPr>
                <w:rFonts w:ascii="Arial" w:hAnsi="Arial" w:cs="Arial"/>
                <w:color w:val="000000" w:themeColor="text1"/>
                <w:sz w:val="20"/>
                <w:szCs w:val="20"/>
                <w:lang w:val="en-GB"/>
              </w:rPr>
            </w:pPr>
          </w:p>
        </w:tc>
        <w:tc>
          <w:tcPr>
            <w:tcW w:w="1168" w:type="pct"/>
            <w:shd w:val="clear" w:color="auto" w:fill="auto"/>
          </w:tcPr>
          <w:p w14:paraId="60F77F4B" w14:textId="77777777" w:rsidR="007B04D9" w:rsidRPr="00762644" w:rsidRDefault="007B04D9" w:rsidP="00D80C25">
            <w:pPr>
              <w:pStyle w:val="Hinweise"/>
              <w:rPr>
                <w:rFonts w:ascii="Arial" w:hAnsi="Arial" w:cs="Arial"/>
                <w:color w:val="000000" w:themeColor="text1"/>
                <w:sz w:val="20"/>
                <w:szCs w:val="20"/>
                <w:lang w:val="en-GB"/>
              </w:rPr>
            </w:pPr>
          </w:p>
        </w:tc>
      </w:tr>
    </w:tbl>
    <w:p w14:paraId="6DFD3D2C" w14:textId="2C2D7C61" w:rsidR="007B04D9" w:rsidRPr="00762644" w:rsidRDefault="007B04D9" w:rsidP="007B04D9">
      <w:pPr>
        <w:rPr>
          <w:rFonts w:ascii="Arial" w:hAnsi="Arial" w:cs="Arial"/>
          <w:lang w:val="en-US"/>
        </w:rPr>
      </w:pPr>
    </w:p>
    <w:sectPr w:rsidR="007B04D9" w:rsidRPr="00762644" w:rsidSect="004161D7">
      <w:headerReference w:type="default" r:id="rId19"/>
      <w:footerReference w:type="default" r:id="rId20"/>
      <w:headerReference w:type="first" r:id="rId21"/>
      <w:footerReference w:type="first" r:id="rId22"/>
      <w:pgSz w:w="11906" w:h="16838"/>
      <w:pgMar w:top="2325" w:right="1531" w:bottom="1418" w:left="1531"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5EBCD" w14:textId="77777777" w:rsidR="00E04A59" w:rsidRDefault="00E04A59" w:rsidP="00FE198D">
      <w:pPr>
        <w:spacing w:line="240" w:lineRule="auto"/>
      </w:pPr>
      <w:r>
        <w:separator/>
      </w:r>
    </w:p>
  </w:endnote>
  <w:endnote w:type="continuationSeparator" w:id="0">
    <w:p w14:paraId="2167B2B3" w14:textId="77777777" w:rsidR="00E04A59" w:rsidRDefault="00E04A59" w:rsidP="00FE1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Inter">
    <w:altName w:val="Cambria Math"/>
    <w:charset w:val="00"/>
    <w:family w:val="auto"/>
    <w:pitch w:val="variable"/>
    <w:sig w:usb0="00000001" w:usb1="1200A1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ng Grotesque">
    <w:panose1 w:val="00000000000000000000"/>
    <w:charset w:val="00"/>
    <w:family w:val="auto"/>
    <w:notTrueType/>
    <w:pitch w:val="variable"/>
    <w:sig w:usb0="800000A7" w:usb1="4000004A"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7"/>
      <w:gridCol w:w="5081"/>
    </w:tblGrid>
    <w:tr w:rsidR="00904952" w14:paraId="4B761CF5" w14:textId="77777777" w:rsidTr="00384AC9">
      <w:tc>
        <w:tcPr>
          <w:tcW w:w="4417" w:type="dxa"/>
          <w:vAlign w:val="bottom"/>
        </w:tcPr>
        <w:p w14:paraId="65AE9B56" w14:textId="77777777" w:rsidR="00904952" w:rsidRPr="004161D7" w:rsidRDefault="00904952" w:rsidP="00904952">
          <w:pPr>
            <w:pStyle w:val="Fuzeile"/>
            <w:spacing w:line="192" w:lineRule="exact"/>
            <w:rPr>
              <w:noProof/>
              <w:sz w:val="16"/>
              <w:szCs w:val="16"/>
            </w:rPr>
          </w:pPr>
          <w:r w:rsidRPr="004161D7">
            <w:rPr>
              <w:noProof/>
              <w:sz w:val="16"/>
              <w:szCs w:val="16"/>
            </w:rPr>
            <w:t>Prima.Klima.Wohnen.</w:t>
          </w:r>
        </w:p>
        <w:p w14:paraId="768A1286" w14:textId="43A40535" w:rsidR="00904952" w:rsidRPr="004161D7" w:rsidRDefault="0080168B" w:rsidP="00904952">
          <w:pPr>
            <w:pStyle w:val="Fuzeile"/>
            <w:spacing w:line="192" w:lineRule="exact"/>
            <w:rPr>
              <w:noProof/>
              <w:sz w:val="16"/>
              <w:szCs w:val="16"/>
            </w:rPr>
          </w:pPr>
          <w:r w:rsidRPr="0080168B">
            <w:rPr>
              <w:noProof/>
              <w:sz w:val="16"/>
              <w:szCs w:val="16"/>
            </w:rPr>
            <w:t>Arbeitshilfe Akteursbeteiligung</w:t>
          </w:r>
        </w:p>
      </w:tc>
      <w:tc>
        <w:tcPr>
          <w:tcW w:w="5081" w:type="dxa"/>
          <w:vAlign w:val="bottom"/>
        </w:tcPr>
        <w:p w14:paraId="29F5882E" w14:textId="47486FD2" w:rsidR="00904952" w:rsidRPr="004161D7" w:rsidRDefault="00904952" w:rsidP="00904952">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sidR="0042291F">
            <w:rPr>
              <w:noProof/>
              <w:sz w:val="16"/>
              <w:szCs w:val="16"/>
            </w:rPr>
            <w:t>6</w:t>
          </w:r>
          <w:r>
            <w:rPr>
              <w:noProof/>
              <w:sz w:val="16"/>
              <w:szCs w:val="16"/>
            </w:rPr>
            <w:fldChar w:fldCharType="end"/>
          </w:r>
        </w:p>
      </w:tc>
    </w:tr>
  </w:tbl>
  <w:p w14:paraId="0D41D174" w14:textId="77777777" w:rsidR="004161D7" w:rsidRPr="00904952" w:rsidRDefault="004161D7" w:rsidP="00904952">
    <w:pPr>
      <w:pStyle w:val="Fuzeile"/>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7"/>
      <w:gridCol w:w="5081"/>
    </w:tblGrid>
    <w:tr w:rsidR="004161D7" w14:paraId="5F7214FA" w14:textId="77777777" w:rsidTr="00384AC9">
      <w:tc>
        <w:tcPr>
          <w:tcW w:w="4417" w:type="dxa"/>
          <w:vAlign w:val="bottom"/>
        </w:tcPr>
        <w:p w14:paraId="4BC1BD84" w14:textId="77777777" w:rsidR="004161D7" w:rsidRPr="004161D7" w:rsidRDefault="004161D7" w:rsidP="004161D7">
          <w:pPr>
            <w:pStyle w:val="Fuzeile"/>
            <w:spacing w:line="192" w:lineRule="exact"/>
            <w:rPr>
              <w:noProof/>
              <w:sz w:val="16"/>
              <w:szCs w:val="16"/>
            </w:rPr>
          </w:pPr>
          <w:r w:rsidRPr="004161D7">
            <w:rPr>
              <w:noProof/>
              <w:sz w:val="16"/>
              <w:szCs w:val="16"/>
            </w:rPr>
            <w:t>Prima.Klima.Wohnen.</w:t>
          </w:r>
        </w:p>
        <w:p w14:paraId="6290483E" w14:textId="6594CF68" w:rsidR="004161D7" w:rsidRPr="004161D7" w:rsidRDefault="0080168B" w:rsidP="004161D7">
          <w:pPr>
            <w:pStyle w:val="Fuzeile"/>
            <w:spacing w:line="192" w:lineRule="exact"/>
            <w:rPr>
              <w:noProof/>
              <w:sz w:val="16"/>
              <w:szCs w:val="16"/>
            </w:rPr>
          </w:pPr>
          <w:r w:rsidRPr="0080168B">
            <w:rPr>
              <w:noProof/>
              <w:sz w:val="16"/>
              <w:szCs w:val="16"/>
            </w:rPr>
            <w:t>Arbeitshilfe Akteursbeteiligung</w:t>
          </w:r>
        </w:p>
      </w:tc>
      <w:tc>
        <w:tcPr>
          <w:tcW w:w="5081" w:type="dxa"/>
          <w:vAlign w:val="bottom"/>
        </w:tcPr>
        <w:p w14:paraId="543063D0" w14:textId="64742339" w:rsidR="004161D7" w:rsidRPr="004161D7" w:rsidRDefault="004161D7" w:rsidP="004161D7">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sidR="0042291F">
            <w:rPr>
              <w:noProof/>
              <w:sz w:val="16"/>
              <w:szCs w:val="16"/>
            </w:rPr>
            <w:t>1</w:t>
          </w:r>
          <w:r>
            <w:rPr>
              <w:noProof/>
              <w:sz w:val="16"/>
              <w:szCs w:val="16"/>
            </w:rPr>
            <w:fldChar w:fldCharType="end"/>
          </w:r>
        </w:p>
      </w:tc>
    </w:tr>
  </w:tbl>
  <w:p w14:paraId="369BA2AC" w14:textId="77777777" w:rsidR="004161D7" w:rsidRPr="004161D7" w:rsidRDefault="004161D7" w:rsidP="004161D7">
    <w:pPr>
      <w:pStyle w:val="Fuzeil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8BDEA" w14:textId="77777777" w:rsidR="00E04A59" w:rsidRDefault="00E04A59" w:rsidP="00FE198D">
      <w:pPr>
        <w:spacing w:line="240" w:lineRule="auto"/>
      </w:pPr>
      <w:r>
        <w:separator/>
      </w:r>
    </w:p>
  </w:footnote>
  <w:footnote w:type="continuationSeparator" w:id="0">
    <w:p w14:paraId="5C5B2751" w14:textId="77777777" w:rsidR="00E04A59" w:rsidRDefault="00E04A59" w:rsidP="00FE19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250D" w14:textId="77777777" w:rsidR="00904952" w:rsidRDefault="00904952" w:rsidP="00904952">
    <w:pPr>
      <w:pStyle w:val="Kopfzeile"/>
    </w:pPr>
    <w:r>
      <w:rPr>
        <w:noProof/>
        <w:lang w:eastAsia="de-DE"/>
      </w:rPr>
      <w:drawing>
        <wp:anchor distT="0" distB="0" distL="114300" distR="114300" simplePos="0" relativeHeight="251663360" behindDoc="0" locked="1" layoutInCell="1" allowOverlap="1" wp14:anchorId="4F64C0D1" wp14:editId="6745FDAC">
          <wp:simplePos x="0" y="0"/>
          <wp:positionH relativeFrom="page">
            <wp:posOffset>5112385</wp:posOffset>
          </wp:positionH>
          <wp:positionV relativeFrom="page">
            <wp:posOffset>241300</wp:posOffset>
          </wp:positionV>
          <wp:extent cx="2196000" cy="403762"/>
          <wp:effectExtent l="0" t="0" r="0" b="0"/>
          <wp:wrapTopAndBottom/>
          <wp:docPr id="1925085868" name="Grafik 1925085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196000" cy="40376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336" behindDoc="1" locked="1" layoutInCell="1" allowOverlap="1" wp14:anchorId="032190F8" wp14:editId="39C339A2">
          <wp:simplePos x="0" y="0"/>
          <wp:positionH relativeFrom="page">
            <wp:posOffset>249555</wp:posOffset>
          </wp:positionH>
          <wp:positionV relativeFrom="page">
            <wp:posOffset>250825</wp:posOffset>
          </wp:positionV>
          <wp:extent cx="3419475" cy="526415"/>
          <wp:effectExtent l="0" t="0" r="9525" b="6985"/>
          <wp:wrapNone/>
          <wp:docPr id="1611179044" name="Grafik 1611179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p w14:paraId="6F8C4BAF" w14:textId="77777777" w:rsidR="004161D7" w:rsidRPr="00904952" w:rsidRDefault="004161D7" w:rsidP="009049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90A66" w14:textId="77777777" w:rsidR="00FE198D" w:rsidRDefault="00FE198D">
    <w:pPr>
      <w:pStyle w:val="Kopfzeile"/>
    </w:pPr>
    <w:r>
      <w:rPr>
        <w:noProof/>
        <w:lang w:eastAsia="de-DE"/>
      </w:rPr>
      <w:drawing>
        <wp:anchor distT="0" distB="0" distL="114300" distR="114300" simplePos="0" relativeHeight="251660288" behindDoc="0" locked="1" layoutInCell="1" allowOverlap="1" wp14:anchorId="1186D6E5" wp14:editId="7CEECDE7">
          <wp:simplePos x="0" y="0"/>
          <wp:positionH relativeFrom="page">
            <wp:posOffset>5112385</wp:posOffset>
          </wp:positionH>
          <wp:positionV relativeFrom="page">
            <wp:posOffset>241300</wp:posOffset>
          </wp:positionV>
          <wp:extent cx="2196000" cy="403762"/>
          <wp:effectExtent l="0" t="0" r="0" b="0"/>
          <wp:wrapTopAndBottom/>
          <wp:docPr id="85477053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196000" cy="40376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1" layoutInCell="1" allowOverlap="1" wp14:anchorId="705E1864" wp14:editId="64DAAFBC">
          <wp:simplePos x="0" y="0"/>
          <wp:positionH relativeFrom="page">
            <wp:posOffset>249555</wp:posOffset>
          </wp:positionH>
          <wp:positionV relativeFrom="page">
            <wp:posOffset>250825</wp:posOffset>
          </wp:positionV>
          <wp:extent cx="3419475" cy="526415"/>
          <wp:effectExtent l="0" t="0" r="9525" b="6985"/>
          <wp:wrapNone/>
          <wp:docPr id="10433651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3AF57E"/>
    <w:lvl w:ilvl="0">
      <w:start w:val="1"/>
      <w:numFmt w:val="bullet"/>
      <w:pStyle w:val="Aufzhlungszeichen"/>
      <w:lvlText w:val="•"/>
      <w:lvlJc w:val="left"/>
      <w:pPr>
        <w:ind w:left="360" w:hanging="360"/>
      </w:pPr>
      <w:rPr>
        <w:rFonts w:ascii="Cambria" w:hAnsi="Cambria" w:hint="default"/>
        <w:color w:val="3BF5E3" w:themeColor="accent1"/>
      </w:rPr>
    </w:lvl>
  </w:abstractNum>
  <w:abstractNum w:abstractNumId="1" w15:restartNumberingAfterBreak="0">
    <w:nsid w:val="00FD216D"/>
    <w:multiLevelType w:val="hybridMultilevel"/>
    <w:tmpl w:val="FA5E719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172858"/>
    <w:multiLevelType w:val="hybridMultilevel"/>
    <w:tmpl w:val="E86E7B38"/>
    <w:lvl w:ilvl="0" w:tplc="453C7240">
      <w:numFmt w:val="bullet"/>
      <w:pStyle w:val="berschrift4Liste"/>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82506B"/>
    <w:multiLevelType w:val="hybridMultilevel"/>
    <w:tmpl w:val="E986489C"/>
    <w:lvl w:ilvl="0" w:tplc="F2B83964">
      <w:numFmt w:val="bullet"/>
      <w:pStyle w:val="Listenabsatz"/>
      <w:lvlText w:val="–"/>
      <w:lvlJc w:val="left"/>
      <w:pPr>
        <w:ind w:left="720" w:hanging="360"/>
      </w:pPr>
      <w:rPr>
        <w:rFonts w:ascii="Inter" w:hAnsi="Inter" w:cstheme="minorBidi" w:hint="default"/>
        <w:b w:val="0"/>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6F205A"/>
    <w:multiLevelType w:val="multilevel"/>
    <w:tmpl w:val="9CA4ABB8"/>
    <w:styleLink w:val="Jahresberich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14686F"/>
    <w:multiLevelType w:val="hybridMultilevel"/>
    <w:tmpl w:val="3FCA745E"/>
    <w:lvl w:ilvl="0" w:tplc="971A36F4">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C538A5"/>
    <w:multiLevelType w:val="hybridMultilevel"/>
    <w:tmpl w:val="46F485E4"/>
    <w:lvl w:ilvl="0" w:tplc="9E5CBAAA">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C73E2A"/>
    <w:multiLevelType w:val="hybridMultilevel"/>
    <w:tmpl w:val="03705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C15FC3"/>
    <w:multiLevelType w:val="hybridMultilevel"/>
    <w:tmpl w:val="C3A04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7F6A45"/>
    <w:multiLevelType w:val="multilevel"/>
    <w:tmpl w:val="30FED030"/>
    <w:lvl w:ilvl="0">
      <w:start w:val="1"/>
      <w:numFmt w:val="decimal"/>
      <w:pStyle w:val="Listennummer"/>
      <w:lvlText w:val="%1."/>
      <w:lvlJc w:val="left"/>
      <w:pPr>
        <w:ind w:left="360" w:hanging="360"/>
      </w:pPr>
      <w:rPr>
        <w:rFonts w:hint="default"/>
      </w:rPr>
    </w:lvl>
    <w:lvl w:ilvl="1">
      <w:start w:val="1"/>
      <w:numFmt w:val="decimal"/>
      <w:pStyle w:val="Listennummer2"/>
      <w:lvlText w:val="%1.%2"/>
      <w:lvlJc w:val="left"/>
      <w:pPr>
        <w:tabs>
          <w:tab w:val="num" w:pos="432"/>
        </w:tabs>
        <w:ind w:left="432" w:hanging="432"/>
      </w:pPr>
      <w:rPr>
        <w:rFonts w:hint="default"/>
      </w:rPr>
    </w:lvl>
    <w:lvl w:ilvl="2">
      <w:start w:val="1"/>
      <w:numFmt w:val="lowerLetter"/>
      <w:pStyle w:val="Listennummer3"/>
      <w:lvlText w:val="%3."/>
      <w:lvlJc w:val="left"/>
      <w:pPr>
        <w:ind w:left="792" w:hanging="360"/>
      </w:pPr>
      <w:rPr>
        <w:rFonts w:hint="default"/>
      </w:rPr>
    </w:lvl>
    <w:lvl w:ilvl="3">
      <w:start w:val="1"/>
      <w:numFmt w:val="lowerRoman"/>
      <w:pStyle w:val="Listennummer4"/>
      <w:lvlText w:val="%4."/>
      <w:lvlJc w:val="left"/>
      <w:pPr>
        <w:ind w:left="1152" w:hanging="360"/>
      </w:pPr>
      <w:rPr>
        <w:rFonts w:hint="default"/>
      </w:rPr>
    </w:lvl>
    <w:lvl w:ilvl="4">
      <w:start w:val="1"/>
      <w:numFmt w:val="lowerLetter"/>
      <w:pStyle w:val="Listennumm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0" w15:restartNumberingAfterBreak="0">
    <w:nsid w:val="44430684"/>
    <w:multiLevelType w:val="hybridMultilevel"/>
    <w:tmpl w:val="7012C9E8"/>
    <w:lvl w:ilvl="0" w:tplc="450ADD50">
      <w:numFmt w:val="bullet"/>
      <w:pStyle w:val="Listenabsatzboldgrn"/>
      <w:lvlText w:val="–"/>
      <w:lvlJc w:val="left"/>
      <w:pPr>
        <w:ind w:left="720" w:hanging="360"/>
      </w:pPr>
      <w:rPr>
        <w:rFonts w:ascii="Inter" w:hAnsi="Inter" w:cstheme="minorBidi" w:hint="default"/>
        <w:b/>
        <w:i w:val="0"/>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2FF1068"/>
    <w:multiLevelType w:val="hybridMultilevel"/>
    <w:tmpl w:val="8BCA27B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6F2FB3"/>
    <w:multiLevelType w:val="hybridMultilevel"/>
    <w:tmpl w:val="F326A78A"/>
    <w:lvl w:ilvl="0" w:tplc="04F8DD78">
      <w:start w:val="1"/>
      <w:numFmt w:val="decimal"/>
      <w:pStyle w:val="Hervorhebunge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B18264A"/>
    <w:multiLevelType w:val="hybridMultilevel"/>
    <w:tmpl w:val="7E52B37C"/>
    <w:lvl w:ilvl="0" w:tplc="2294E0A4">
      <w:start w:val="1"/>
      <w:numFmt w:val="decimal"/>
      <w:lvlText w:val="%1."/>
      <w:lvlJc w:val="left"/>
      <w:pPr>
        <w:ind w:left="720" w:hanging="360"/>
      </w:pPr>
      <w:rPr>
        <w:rFonts w:hint="default"/>
        <w:color w:val="237586" w:themeColor="accen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1"/>
  </w:num>
  <w:num w:numId="5">
    <w:abstractNumId w:val="2"/>
  </w:num>
  <w:num w:numId="6">
    <w:abstractNumId w:val="3"/>
  </w:num>
  <w:num w:numId="7">
    <w:abstractNumId w:val="5"/>
  </w:num>
  <w:num w:numId="8">
    <w:abstractNumId w:val="10"/>
  </w:num>
  <w:num w:numId="9">
    <w:abstractNumId w:val="0"/>
  </w:num>
  <w:num w:numId="10">
    <w:abstractNumId w:val="4"/>
  </w:num>
  <w:num w:numId="11">
    <w:abstractNumId w:val="9"/>
  </w:num>
  <w:num w:numId="12">
    <w:abstractNumId w:val="12"/>
  </w:num>
  <w:num w:numId="13">
    <w:abstractNumId w:val="8"/>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activeWritingStyle w:appName="MSWord" w:lang="de-DE" w:vendorID="64" w:dllVersion="131078" w:nlCheck="1" w:checkStyle="0"/>
  <w:activeWritingStyle w:appName="MSWord" w:lang="en-US" w:vendorID="64" w:dllVersion="131078" w:nlCheck="1" w:checkStyle="1"/>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D9"/>
    <w:rsid w:val="00041EDA"/>
    <w:rsid w:val="00065551"/>
    <w:rsid w:val="000904F1"/>
    <w:rsid w:val="00112594"/>
    <w:rsid w:val="00187D67"/>
    <w:rsid w:val="001955F1"/>
    <w:rsid w:val="001B1F33"/>
    <w:rsid w:val="001C39E8"/>
    <w:rsid w:val="00212261"/>
    <w:rsid w:val="00227E82"/>
    <w:rsid w:val="002F273B"/>
    <w:rsid w:val="00340D27"/>
    <w:rsid w:val="00383EDD"/>
    <w:rsid w:val="00384AC9"/>
    <w:rsid w:val="004161D7"/>
    <w:rsid w:val="0042291F"/>
    <w:rsid w:val="00460232"/>
    <w:rsid w:val="004944B5"/>
    <w:rsid w:val="004B3AC0"/>
    <w:rsid w:val="004E3ACD"/>
    <w:rsid w:val="005A672C"/>
    <w:rsid w:val="005B6A2A"/>
    <w:rsid w:val="005E6435"/>
    <w:rsid w:val="00685962"/>
    <w:rsid w:val="00724D84"/>
    <w:rsid w:val="00762644"/>
    <w:rsid w:val="007B04D9"/>
    <w:rsid w:val="007C2CA8"/>
    <w:rsid w:val="0080168B"/>
    <w:rsid w:val="00855468"/>
    <w:rsid w:val="00904952"/>
    <w:rsid w:val="009C4304"/>
    <w:rsid w:val="009D0AE2"/>
    <w:rsid w:val="009D477A"/>
    <w:rsid w:val="00A402B3"/>
    <w:rsid w:val="00A75154"/>
    <w:rsid w:val="00B924B4"/>
    <w:rsid w:val="00C04241"/>
    <w:rsid w:val="00C749E1"/>
    <w:rsid w:val="00C87987"/>
    <w:rsid w:val="00CB3A4A"/>
    <w:rsid w:val="00D301F3"/>
    <w:rsid w:val="00DA56DB"/>
    <w:rsid w:val="00DC348E"/>
    <w:rsid w:val="00E04A59"/>
    <w:rsid w:val="00E9315D"/>
    <w:rsid w:val="00F5549D"/>
    <w:rsid w:val="00F92B5A"/>
    <w:rsid w:val="00FA7DFB"/>
    <w:rsid w:val="00FE198D"/>
    <w:rsid w:val="00FE3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51A86"/>
  <w15:chartTrackingRefBased/>
  <w15:docId w15:val="{545489A6-0542-E049-BC81-958A0654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4AC9"/>
    <w:pPr>
      <w:spacing w:after="0" w:line="240" w:lineRule="exact"/>
    </w:pPr>
    <w:rPr>
      <w:rFonts w:ascii="Inter" w:hAnsi="Inter"/>
      <w:color w:val="000000" w:themeColor="text1"/>
      <w:spacing w:val="6"/>
      <w:sz w:val="20"/>
    </w:rPr>
  </w:style>
  <w:style w:type="paragraph" w:styleId="berschrift1">
    <w:name w:val="heading 1"/>
    <w:basedOn w:val="Standard"/>
    <w:next w:val="Standard"/>
    <w:link w:val="berschrift1Zchn"/>
    <w:uiPriority w:val="9"/>
    <w:qFormat/>
    <w:rsid w:val="00C87987"/>
    <w:pPr>
      <w:spacing w:line="336" w:lineRule="exact"/>
      <w:outlineLvl w:val="0"/>
    </w:pPr>
    <w:rPr>
      <w:rFonts w:asciiTheme="majorHAnsi" w:hAnsiTheme="majorHAnsi"/>
      <w:spacing w:val="8"/>
      <w:sz w:val="28"/>
      <w:szCs w:val="28"/>
    </w:rPr>
  </w:style>
  <w:style w:type="paragraph" w:styleId="berschrift2">
    <w:name w:val="heading 2"/>
    <w:basedOn w:val="Standard"/>
    <w:next w:val="Standard"/>
    <w:link w:val="berschrift2Zchn"/>
    <w:uiPriority w:val="9"/>
    <w:unhideWhenUsed/>
    <w:qFormat/>
    <w:rsid w:val="005B6A2A"/>
    <w:pPr>
      <w:spacing w:line="336" w:lineRule="exact"/>
      <w:outlineLvl w:val="1"/>
    </w:pPr>
    <w:rPr>
      <w:spacing w:val="8"/>
      <w:sz w:val="28"/>
      <w:szCs w:val="28"/>
    </w:rPr>
  </w:style>
  <w:style w:type="paragraph" w:styleId="berschrift3">
    <w:name w:val="heading 3"/>
    <w:basedOn w:val="berschrift2"/>
    <w:next w:val="Standard"/>
    <w:link w:val="berschrift3Zchn"/>
    <w:uiPriority w:val="9"/>
    <w:unhideWhenUsed/>
    <w:qFormat/>
    <w:rsid w:val="005B6A2A"/>
    <w:pPr>
      <w:outlineLvl w:val="2"/>
    </w:pPr>
    <w:rPr>
      <w:color w:val="237586" w:themeColor="accent2"/>
    </w:rPr>
  </w:style>
  <w:style w:type="paragraph" w:styleId="berschrift4">
    <w:name w:val="heading 4"/>
    <w:basedOn w:val="Standard"/>
    <w:next w:val="Standard"/>
    <w:link w:val="berschrift4Zchn"/>
    <w:uiPriority w:val="9"/>
    <w:unhideWhenUsed/>
    <w:qFormat/>
    <w:rsid w:val="00904952"/>
    <w:pPr>
      <w:outlineLvl w:val="3"/>
    </w:pPr>
    <w:rPr>
      <w:b/>
      <w:color w:val="237586"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198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198D"/>
  </w:style>
  <w:style w:type="paragraph" w:styleId="Fuzeile">
    <w:name w:val="footer"/>
    <w:basedOn w:val="Standard"/>
    <w:link w:val="FuzeileZchn"/>
    <w:uiPriority w:val="99"/>
    <w:unhideWhenUsed/>
    <w:rsid w:val="00FE198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198D"/>
  </w:style>
  <w:style w:type="character" w:customStyle="1" w:styleId="berschrift1Zchn">
    <w:name w:val="Überschrift 1 Zchn"/>
    <w:basedOn w:val="Absatz-Standardschriftart"/>
    <w:link w:val="berschrift1"/>
    <w:uiPriority w:val="9"/>
    <w:rsid w:val="00C87987"/>
    <w:rPr>
      <w:rFonts w:asciiTheme="majorHAnsi" w:hAnsiTheme="majorHAnsi"/>
      <w:color w:val="000000" w:themeColor="text1"/>
      <w:spacing w:val="8"/>
      <w:sz w:val="28"/>
      <w:szCs w:val="28"/>
    </w:rPr>
  </w:style>
  <w:style w:type="paragraph" w:customStyle="1" w:styleId="Kursiv">
    <w:name w:val="Kursiv"/>
    <w:basedOn w:val="Standard"/>
    <w:qFormat/>
    <w:rsid w:val="00855468"/>
    <w:rPr>
      <w:i/>
    </w:rPr>
  </w:style>
  <w:style w:type="character" w:customStyle="1" w:styleId="berschrift2Zchn">
    <w:name w:val="Überschrift 2 Zchn"/>
    <w:basedOn w:val="Absatz-Standardschriftart"/>
    <w:link w:val="berschrift2"/>
    <w:uiPriority w:val="9"/>
    <w:rsid w:val="005B6A2A"/>
    <w:rPr>
      <w:rFonts w:ascii="Inter" w:hAnsi="Inter"/>
      <w:color w:val="000000" w:themeColor="text1"/>
      <w:spacing w:val="8"/>
      <w:sz w:val="28"/>
      <w:szCs w:val="28"/>
    </w:rPr>
  </w:style>
  <w:style w:type="character" w:customStyle="1" w:styleId="berschrift3Zchn">
    <w:name w:val="Überschrift 3 Zchn"/>
    <w:basedOn w:val="Absatz-Standardschriftart"/>
    <w:link w:val="berschrift3"/>
    <w:uiPriority w:val="9"/>
    <w:rsid w:val="005B6A2A"/>
    <w:rPr>
      <w:rFonts w:ascii="Inter" w:hAnsi="Inter"/>
      <w:color w:val="237586" w:themeColor="accent2"/>
      <w:spacing w:val="8"/>
      <w:sz w:val="28"/>
      <w:szCs w:val="28"/>
    </w:rPr>
  </w:style>
  <w:style w:type="table" w:styleId="Tabellenraster">
    <w:name w:val="Table Grid"/>
    <w:basedOn w:val="NormaleTabelle"/>
    <w:uiPriority w:val="39"/>
    <w:rsid w:val="005B6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4952"/>
    <w:pPr>
      <w:numPr>
        <w:numId w:val="6"/>
      </w:numPr>
      <w:ind w:left="198" w:hanging="198"/>
      <w:contextualSpacing/>
    </w:pPr>
  </w:style>
  <w:style w:type="character" w:customStyle="1" w:styleId="berschrift4Zchn">
    <w:name w:val="Überschrift 4 Zchn"/>
    <w:basedOn w:val="Absatz-Standardschriftart"/>
    <w:link w:val="berschrift4"/>
    <w:uiPriority w:val="9"/>
    <w:rsid w:val="00904952"/>
    <w:rPr>
      <w:rFonts w:ascii="Inter" w:hAnsi="Inter"/>
      <w:b/>
      <w:color w:val="237586" w:themeColor="accent2"/>
      <w:sz w:val="20"/>
    </w:rPr>
  </w:style>
  <w:style w:type="paragraph" w:customStyle="1" w:styleId="berschrift4Liste">
    <w:name w:val="Überschrift 4 Liste"/>
    <w:basedOn w:val="berschrift4"/>
    <w:qFormat/>
    <w:rsid w:val="00904952"/>
    <w:pPr>
      <w:numPr>
        <w:numId w:val="5"/>
      </w:numPr>
      <w:ind w:left="198" w:hanging="198"/>
    </w:pPr>
    <w:rPr>
      <w:bCs/>
    </w:rPr>
  </w:style>
  <w:style w:type="paragraph" w:customStyle="1" w:styleId="Listenabsatzboldgrn">
    <w:name w:val="Listenabsatz bold grün"/>
    <w:basedOn w:val="Listenabsatz"/>
    <w:qFormat/>
    <w:rsid w:val="001955F1"/>
    <w:pPr>
      <w:numPr>
        <w:numId w:val="8"/>
      </w:numPr>
      <w:ind w:right="57"/>
    </w:pPr>
  </w:style>
  <w:style w:type="paragraph" w:customStyle="1" w:styleId="Bildunterschrift">
    <w:name w:val="Bildunterschrift"/>
    <w:basedOn w:val="Standard"/>
    <w:qFormat/>
    <w:rsid w:val="009C4304"/>
    <w:rPr>
      <w:sz w:val="16"/>
      <w:szCs w:val="16"/>
    </w:rPr>
  </w:style>
  <w:style w:type="character" w:styleId="Hyperlink">
    <w:name w:val="Hyperlink"/>
    <w:basedOn w:val="Absatz-Standardschriftart"/>
    <w:uiPriority w:val="99"/>
    <w:unhideWhenUsed/>
    <w:rsid w:val="007B04D9"/>
    <w:rPr>
      <w:color w:val="237586" w:themeColor="hyperlink"/>
      <w:u w:val="single"/>
    </w:rPr>
  </w:style>
  <w:style w:type="paragraph" w:styleId="Aufzhlungszeichen">
    <w:name w:val="List Bullet"/>
    <w:basedOn w:val="Standard"/>
    <w:uiPriority w:val="1"/>
    <w:unhideWhenUsed/>
    <w:qFormat/>
    <w:rsid w:val="007B04D9"/>
    <w:pPr>
      <w:numPr>
        <w:numId w:val="9"/>
      </w:numPr>
      <w:spacing w:before="40" w:after="40" w:line="288" w:lineRule="auto"/>
    </w:pPr>
    <w:rPr>
      <w:rFonts w:asciiTheme="minorHAnsi" w:hAnsiTheme="minorHAnsi"/>
      <w:color w:val="595959" w:themeColor="text1" w:themeTint="A6"/>
      <w:spacing w:val="0"/>
      <w:kern w:val="20"/>
      <w:szCs w:val="20"/>
      <w:lang w:eastAsia="de-DE"/>
      <w14:ligatures w14:val="none"/>
    </w:rPr>
  </w:style>
  <w:style w:type="paragraph" w:styleId="Listennummer">
    <w:name w:val="List Number"/>
    <w:basedOn w:val="Standard"/>
    <w:uiPriority w:val="1"/>
    <w:unhideWhenUsed/>
    <w:qFormat/>
    <w:rsid w:val="007B04D9"/>
    <w:pPr>
      <w:numPr>
        <w:numId w:val="11"/>
      </w:numPr>
      <w:spacing w:before="40" w:after="160" w:line="288" w:lineRule="auto"/>
      <w:contextualSpacing/>
    </w:pPr>
    <w:rPr>
      <w:rFonts w:asciiTheme="minorHAnsi" w:hAnsiTheme="minorHAnsi"/>
      <w:color w:val="595959" w:themeColor="text1" w:themeTint="A6"/>
      <w:spacing w:val="0"/>
      <w:kern w:val="20"/>
      <w:szCs w:val="20"/>
      <w:lang w:eastAsia="de-DE"/>
      <w14:ligatures w14:val="none"/>
    </w:rPr>
  </w:style>
  <w:style w:type="paragraph" w:styleId="Listennummer2">
    <w:name w:val="List Number 2"/>
    <w:basedOn w:val="Standard"/>
    <w:uiPriority w:val="1"/>
    <w:unhideWhenUsed/>
    <w:qFormat/>
    <w:rsid w:val="007B04D9"/>
    <w:pPr>
      <w:numPr>
        <w:ilvl w:val="1"/>
        <w:numId w:val="11"/>
      </w:numPr>
      <w:spacing w:before="40" w:after="160" w:line="288" w:lineRule="auto"/>
      <w:contextualSpacing/>
    </w:pPr>
    <w:rPr>
      <w:rFonts w:asciiTheme="minorHAnsi" w:hAnsiTheme="minorHAnsi"/>
      <w:color w:val="595959" w:themeColor="text1" w:themeTint="A6"/>
      <w:spacing w:val="0"/>
      <w:kern w:val="20"/>
      <w:szCs w:val="20"/>
      <w:lang w:eastAsia="de-DE"/>
      <w14:ligatures w14:val="none"/>
    </w:rPr>
  </w:style>
  <w:style w:type="paragraph" w:styleId="Listennummer3">
    <w:name w:val="List Number 3"/>
    <w:basedOn w:val="Standard"/>
    <w:uiPriority w:val="18"/>
    <w:unhideWhenUsed/>
    <w:qFormat/>
    <w:rsid w:val="007B04D9"/>
    <w:pPr>
      <w:numPr>
        <w:ilvl w:val="2"/>
        <w:numId w:val="11"/>
      </w:numPr>
      <w:spacing w:before="40" w:after="160" w:line="288" w:lineRule="auto"/>
      <w:contextualSpacing/>
    </w:pPr>
    <w:rPr>
      <w:rFonts w:asciiTheme="minorHAnsi" w:hAnsiTheme="minorHAnsi"/>
      <w:color w:val="595959" w:themeColor="text1" w:themeTint="A6"/>
      <w:spacing w:val="0"/>
      <w:kern w:val="20"/>
      <w:szCs w:val="20"/>
      <w:lang w:eastAsia="de-DE"/>
      <w14:ligatures w14:val="none"/>
    </w:rPr>
  </w:style>
  <w:style w:type="paragraph" w:styleId="Listennummer4">
    <w:name w:val="List Number 4"/>
    <w:basedOn w:val="Standard"/>
    <w:uiPriority w:val="18"/>
    <w:semiHidden/>
    <w:unhideWhenUsed/>
    <w:rsid w:val="007B04D9"/>
    <w:pPr>
      <w:numPr>
        <w:ilvl w:val="3"/>
        <w:numId w:val="11"/>
      </w:numPr>
      <w:spacing w:before="40" w:after="160" w:line="288" w:lineRule="auto"/>
      <w:contextualSpacing/>
    </w:pPr>
    <w:rPr>
      <w:rFonts w:asciiTheme="minorHAnsi" w:hAnsiTheme="minorHAnsi"/>
      <w:color w:val="595959" w:themeColor="text1" w:themeTint="A6"/>
      <w:spacing w:val="0"/>
      <w:kern w:val="20"/>
      <w:szCs w:val="20"/>
      <w:lang w:eastAsia="de-DE"/>
      <w14:ligatures w14:val="none"/>
    </w:rPr>
  </w:style>
  <w:style w:type="paragraph" w:styleId="Listennummer5">
    <w:name w:val="List Number 5"/>
    <w:basedOn w:val="Standard"/>
    <w:uiPriority w:val="18"/>
    <w:semiHidden/>
    <w:unhideWhenUsed/>
    <w:rsid w:val="007B04D9"/>
    <w:pPr>
      <w:numPr>
        <w:ilvl w:val="4"/>
        <w:numId w:val="11"/>
      </w:numPr>
      <w:spacing w:before="40" w:after="160" w:line="288" w:lineRule="auto"/>
      <w:contextualSpacing/>
    </w:pPr>
    <w:rPr>
      <w:rFonts w:asciiTheme="minorHAnsi" w:hAnsiTheme="minorHAnsi"/>
      <w:color w:val="595959" w:themeColor="text1" w:themeTint="A6"/>
      <w:spacing w:val="0"/>
      <w:kern w:val="20"/>
      <w:szCs w:val="20"/>
      <w:lang w:eastAsia="de-DE"/>
      <w14:ligatures w14:val="none"/>
    </w:rPr>
  </w:style>
  <w:style w:type="paragraph" w:styleId="StandardWeb">
    <w:name w:val="Normal (Web)"/>
    <w:basedOn w:val="Standard"/>
    <w:uiPriority w:val="99"/>
    <w:unhideWhenUsed/>
    <w:rsid w:val="007B04D9"/>
    <w:pPr>
      <w:spacing w:before="40" w:after="160" w:line="288" w:lineRule="auto"/>
    </w:pPr>
    <w:rPr>
      <w:rFonts w:ascii="Times New Roman" w:hAnsi="Times New Roman" w:cs="Times New Roman"/>
      <w:color w:val="595959" w:themeColor="text1" w:themeTint="A6"/>
      <w:spacing w:val="0"/>
      <w:kern w:val="20"/>
      <w:sz w:val="24"/>
      <w:szCs w:val="20"/>
      <w:lang w:eastAsia="de-DE"/>
      <w14:ligatures w14:val="none"/>
    </w:rPr>
  </w:style>
  <w:style w:type="character" w:customStyle="1" w:styleId="Betont">
    <w:name w:val="Betont"/>
    <w:basedOn w:val="Absatz-Standardschriftart"/>
    <w:uiPriority w:val="1"/>
    <w:unhideWhenUsed/>
    <w:qFormat/>
    <w:rsid w:val="007B04D9"/>
    <w:rPr>
      <w:b/>
      <w:bCs/>
    </w:rPr>
  </w:style>
  <w:style w:type="numbering" w:customStyle="1" w:styleId="Jahresbericht">
    <w:name w:val="Jahresbericht"/>
    <w:uiPriority w:val="99"/>
    <w:rsid w:val="007B04D9"/>
    <w:pPr>
      <w:numPr>
        <w:numId w:val="10"/>
      </w:numPr>
    </w:pPr>
  </w:style>
  <w:style w:type="paragraph" w:customStyle="1" w:styleId="Flietext">
    <w:name w:val="Fließtext"/>
    <w:basedOn w:val="Textkrper"/>
    <w:link w:val="FlietextZchn"/>
    <w:rsid w:val="007B04D9"/>
    <w:pPr>
      <w:spacing w:before="40" w:line="288" w:lineRule="auto"/>
    </w:pPr>
    <w:rPr>
      <w:rFonts w:asciiTheme="minorHAnsi" w:hAnsiTheme="minorHAnsi"/>
      <w:color w:val="auto"/>
      <w:spacing w:val="0"/>
      <w:kern w:val="20"/>
      <w:szCs w:val="20"/>
      <w:lang w:eastAsia="de-DE"/>
      <w14:ligatures w14:val="none"/>
    </w:rPr>
  </w:style>
  <w:style w:type="character" w:customStyle="1" w:styleId="FlietextZchn">
    <w:name w:val="Fließtext Zchn"/>
    <w:basedOn w:val="Absatz-Standardschriftart"/>
    <w:link w:val="Flietext"/>
    <w:rsid w:val="007B04D9"/>
    <w:rPr>
      <w:kern w:val="20"/>
      <w:sz w:val="20"/>
      <w:szCs w:val="20"/>
      <w:lang w:eastAsia="de-DE"/>
      <w14:ligatures w14:val="none"/>
    </w:rPr>
  </w:style>
  <w:style w:type="paragraph" w:customStyle="1" w:styleId="Hervorhebungen">
    <w:name w:val="Hervorhebungen"/>
    <w:basedOn w:val="Standard"/>
    <w:qFormat/>
    <w:rsid w:val="007B04D9"/>
    <w:pPr>
      <w:numPr>
        <w:numId w:val="12"/>
      </w:numPr>
      <w:spacing w:before="240" w:after="120" w:line="240" w:lineRule="auto"/>
    </w:pPr>
    <w:rPr>
      <w:rFonts w:asciiTheme="minorHAnsi" w:hAnsiTheme="minorHAnsi"/>
      <w:b/>
      <w:color w:val="FFFFFF" w:themeColor="background1"/>
      <w:spacing w:val="0"/>
      <w:kern w:val="0"/>
      <w:sz w:val="24"/>
      <w14:ligatures w14:val="none"/>
    </w:rPr>
  </w:style>
  <w:style w:type="paragraph" w:customStyle="1" w:styleId="Hinweise">
    <w:name w:val="Hinweise"/>
    <w:basedOn w:val="Standard"/>
    <w:qFormat/>
    <w:rsid w:val="007B04D9"/>
    <w:pPr>
      <w:spacing w:after="160" w:line="259" w:lineRule="auto"/>
    </w:pPr>
    <w:rPr>
      <w:rFonts w:asciiTheme="minorHAnsi" w:hAnsiTheme="minorHAnsi"/>
      <w:i/>
      <w:color w:val="595959" w:themeColor="text1" w:themeTint="A6"/>
      <w:spacing w:val="0"/>
      <w:kern w:val="0"/>
      <w:sz w:val="22"/>
      <w14:ligatures w14:val="none"/>
    </w:rPr>
  </w:style>
  <w:style w:type="character" w:styleId="SchwacheHervorhebung">
    <w:name w:val="Subtle Emphasis"/>
    <w:basedOn w:val="Absatz-Standardschriftart"/>
    <w:uiPriority w:val="19"/>
    <w:qFormat/>
    <w:rsid w:val="007B04D9"/>
    <w:rPr>
      <w:rFonts w:asciiTheme="majorHAnsi" w:hAnsiTheme="majorHAnsi"/>
      <w:b w:val="0"/>
      <w:i w:val="0"/>
      <w:iCs/>
      <w:color w:val="00B0F0"/>
      <w:sz w:val="20"/>
    </w:rPr>
  </w:style>
  <w:style w:type="paragraph" w:styleId="Textkrper">
    <w:name w:val="Body Text"/>
    <w:basedOn w:val="Standard"/>
    <w:link w:val="TextkrperZchn"/>
    <w:uiPriority w:val="99"/>
    <w:semiHidden/>
    <w:unhideWhenUsed/>
    <w:rsid w:val="007B04D9"/>
    <w:pPr>
      <w:spacing w:after="120"/>
    </w:pPr>
  </w:style>
  <w:style w:type="character" w:customStyle="1" w:styleId="TextkrperZchn">
    <w:name w:val="Textkörper Zchn"/>
    <w:basedOn w:val="Absatz-Standardschriftart"/>
    <w:link w:val="Textkrper"/>
    <w:uiPriority w:val="99"/>
    <w:semiHidden/>
    <w:rsid w:val="007B04D9"/>
    <w:rPr>
      <w:rFonts w:ascii="Inter" w:hAnsi="Inter"/>
      <w:color w:val="000000" w:themeColor="text1"/>
      <w:spacing w:val="6"/>
      <w:sz w:val="20"/>
    </w:rPr>
  </w:style>
  <w:style w:type="character" w:styleId="BesuchterLink">
    <w:name w:val="FollowedHyperlink"/>
    <w:basedOn w:val="Absatz-Standardschriftart"/>
    <w:uiPriority w:val="99"/>
    <w:semiHidden/>
    <w:unhideWhenUsed/>
    <w:rsid w:val="007B04D9"/>
    <w:rPr>
      <w:color w:val="000000" w:themeColor="followedHyperlink"/>
      <w:u w:val="single"/>
    </w:rPr>
  </w:style>
  <w:style w:type="character" w:customStyle="1" w:styleId="UnresolvedMention">
    <w:name w:val="Unresolved Mention"/>
    <w:basedOn w:val="Absatz-Standardschriftart"/>
    <w:uiPriority w:val="99"/>
    <w:semiHidden/>
    <w:unhideWhenUsed/>
    <w:rsid w:val="007B0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hkbg.nrw/sites/default/files/media/document/file/2019_12_11_BroschuereDenkmaeler.pdf" TargetMode="External"/><Relationship Id="rId18" Type="http://schemas.openxmlformats.org/officeDocument/2006/relationships/hyperlink" Target="http://www.energie-effizienz-experten.de/"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tool.energy4climate.nrw/foerder-navi" TargetMode="External"/><Relationship Id="rId17" Type="http://schemas.openxmlformats.org/officeDocument/2006/relationships/hyperlink" Target="https://recht.nrw.de/lmi/owa/br_bes_text?anw_nr=1&amp;gld_nr=2&amp;ugl_nr=224&amp;bes_id=41213&amp;menu=1&amp;sg=0&amp;aufgehoben=N&amp;keyword=Bescheinigungsrichtlinien%20-%20det0" TargetMode="External"/><Relationship Id="rId2" Type="http://schemas.openxmlformats.org/officeDocument/2006/relationships/customXml" Target="../customXml/item2.xml"/><Relationship Id="rId16" Type="http://schemas.openxmlformats.org/officeDocument/2006/relationships/hyperlink" Target="http://www.bafa.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fw.de/" TargetMode="External"/><Relationship Id="rId23" Type="http://schemas.openxmlformats.org/officeDocument/2006/relationships/fontTable" Target="fontTable.xml"/><Relationship Id="rId10" Type="http://schemas.openxmlformats.org/officeDocument/2006/relationships/image" Target="media/image2.sv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rwbank.de/de/foerderlotse-produkte/NRWBANKBaudenkmaeler/15690/nrwbankproduktdetail.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svg"/><Relationship Id="rId1" Type="http://schemas.openxmlformats.org/officeDocument/2006/relationships/image" Target="media/image2.png"/><Relationship Id="rId4" Type="http://schemas.openxmlformats.org/officeDocument/2006/relationships/image" Target="media/image7.sv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svg"/><Relationship Id="rId1" Type="http://schemas.openxmlformats.org/officeDocument/2006/relationships/image" Target="media/image2.png"/><Relationship Id="rId4" Type="http://schemas.openxmlformats.org/officeDocument/2006/relationships/image" Target="media/image7.svg"/></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Jung%20Stadtkonzepte\252_PrimaKlimaWohnen\PKW%20Leitfaden\Templates%20Word\Leitfaden_hf.dotx" TargetMode="External"/></Relationships>
</file>

<file path=word/theme/theme1.xml><?xml version="1.0" encoding="utf-8"?>
<a:theme xmlns:a="http://schemas.openxmlformats.org/drawingml/2006/main" name="Office">
  <a:themeElements>
    <a:clrScheme name="bauhaus">
      <a:dk1>
        <a:sysClr val="windowText" lastClr="000000"/>
      </a:dk1>
      <a:lt1>
        <a:sysClr val="window" lastClr="FFFFFF"/>
      </a:lt1>
      <a:dk2>
        <a:srgbClr val="7F7F7F"/>
      </a:dk2>
      <a:lt2>
        <a:srgbClr val="F2F2F2"/>
      </a:lt2>
      <a:accent1>
        <a:srgbClr val="3BF5E3"/>
      </a:accent1>
      <a:accent2>
        <a:srgbClr val="237586"/>
      </a:accent2>
      <a:accent3>
        <a:srgbClr val="008636"/>
      </a:accent3>
      <a:accent4>
        <a:srgbClr val="E3001A"/>
      </a:accent4>
      <a:accent5>
        <a:srgbClr val="CCD8DD"/>
      </a:accent5>
      <a:accent6>
        <a:srgbClr val="F2F5F6"/>
      </a:accent6>
      <a:hlink>
        <a:srgbClr val="237586"/>
      </a:hlink>
      <a:folHlink>
        <a:srgbClr val="000000"/>
      </a:folHlink>
    </a:clrScheme>
    <a:fontScheme name="bauhaus">
      <a:majorFont>
        <a:latin typeface="Sporting Grotesque"/>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F9D63D812E48459296F81BEB30DC87" ma:contentTypeVersion="11" ma:contentTypeDescription="Ein neues Dokument erstellen." ma:contentTypeScope="" ma:versionID="40bd57a80074eaa8535a48dddaa76737">
  <xsd:schema xmlns:xsd="http://www.w3.org/2001/XMLSchema" xmlns:xs="http://www.w3.org/2001/XMLSchema" xmlns:p="http://schemas.microsoft.com/office/2006/metadata/properties" xmlns:ns2="bfd3b361-31f9-414e-a9a0-cc7599884ee6" xmlns:ns3="765960f9-a584-43c2-a3df-d4a8e15df739" targetNamespace="http://schemas.microsoft.com/office/2006/metadata/properties" ma:root="true" ma:fieldsID="3d44a9b0ab456aad6bcaae713e97cd95" ns2:_="" ns3:_="">
    <xsd:import namespace="bfd3b361-31f9-414e-a9a0-cc7599884ee6"/>
    <xsd:import namespace="765960f9-a584-43c2-a3df-d4a8e15df73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3b361-31f9-414e-a9a0-cc7599884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7d66edb-364a-4361-835e-7f4b0b6c8fc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960f9-a584-43c2-a3df-d4a8e15df73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7d1e3e-6fac-4da3-bfb8-ae5d002102e9}" ma:internalName="TaxCatchAll" ma:showField="CatchAllData" ma:web="765960f9-a584-43c2-a3df-d4a8e15df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6D5E3D-DD61-41E9-A91C-BBC24B6C3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3b361-31f9-414e-a9a0-cc7599884ee6"/>
    <ds:schemaRef ds:uri="765960f9-a584-43c2-a3df-d4a8e15d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40727-2C2E-4098-A9B1-B4F8E02F2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Leitfaden_hf.dotx</Template>
  <TotalTime>0</TotalTime>
  <Pages>6</Pages>
  <Words>1595</Words>
  <Characters>10053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Worthmann</dc:creator>
  <cp:keywords/>
  <dc:description/>
  <cp:lastModifiedBy>Gehlen, Katrin (MHKBG)</cp:lastModifiedBy>
  <cp:revision>3</cp:revision>
  <cp:lastPrinted>2023-06-05T12:38:00Z</cp:lastPrinted>
  <dcterms:created xsi:type="dcterms:W3CDTF">2023-06-08T11:54:00Z</dcterms:created>
  <dcterms:modified xsi:type="dcterms:W3CDTF">2023-06-29T10:23:00Z</dcterms:modified>
</cp:coreProperties>
</file>