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9CBB" w14:textId="1A158829" w:rsidR="00490C1B" w:rsidRPr="00A25223" w:rsidRDefault="00490C1B" w:rsidP="00490C1B">
      <w:pPr>
        <w:pStyle w:val="berschrift2"/>
        <w:rPr>
          <w:rFonts w:ascii="Arial" w:hAnsi="Arial" w:cs="Arial"/>
        </w:rPr>
      </w:pPr>
      <w:r w:rsidRPr="00A25223">
        <w:rPr>
          <w:rFonts w:ascii="Arial" w:hAnsi="Arial" w:cs="Arial"/>
        </w:rPr>
        <w:t xml:space="preserve">Checkliste und Matrix zur Chancentypisierung von Quartieren </w:t>
      </w:r>
    </w:p>
    <w:p w14:paraId="55B49D01" w14:textId="77777777" w:rsidR="00490C1B" w:rsidRPr="00A25223" w:rsidRDefault="00490C1B" w:rsidP="00490C1B">
      <w:pPr>
        <w:rPr>
          <w:rFonts w:ascii="Arial" w:hAnsi="Arial" w:cs="Arial"/>
        </w:rPr>
      </w:pPr>
      <w:r w:rsidRPr="00A252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81EDC" wp14:editId="25C49C30">
                <wp:simplePos x="0" y="0"/>
                <wp:positionH relativeFrom="column">
                  <wp:posOffset>18415</wp:posOffset>
                </wp:positionH>
                <wp:positionV relativeFrom="paragraph">
                  <wp:posOffset>65405</wp:posOffset>
                </wp:positionV>
                <wp:extent cx="2016000" cy="0"/>
                <wp:effectExtent l="0" t="19050" r="41910" b="38100"/>
                <wp:wrapNone/>
                <wp:docPr id="1034746427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A5950B" id="Gerader Verbinde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5.15pt" to="160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" strokecolor="#237586 [3205]" strokeweight="4.5pt">
                <v:stroke joinstyle="miter"/>
              </v:line>
            </w:pict>
          </mc:Fallback>
        </mc:AlternateContent>
      </w:r>
    </w:p>
    <w:p w14:paraId="3CBEA5E5" w14:textId="60642220" w:rsidR="001B1F33" w:rsidRPr="00A25223" w:rsidRDefault="001B1F33" w:rsidP="005B6A2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0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3115"/>
        <w:gridCol w:w="2690"/>
        <w:gridCol w:w="1275"/>
        <w:gridCol w:w="1754"/>
      </w:tblGrid>
      <w:tr w:rsidR="00C749E1" w:rsidRPr="00A25223" w14:paraId="1FB41600" w14:textId="77777777" w:rsidTr="00447E2F"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12B38D5F" w14:textId="266211AD" w:rsidR="00C749E1" w:rsidRPr="00A25223" w:rsidRDefault="00F35877" w:rsidP="00BD3470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A25223">
              <w:rPr>
                <w:rFonts w:ascii="Arial" w:hAnsi="Arial" w:cs="Arial"/>
                <w:color w:val="000000" w:themeColor="text1"/>
              </w:rPr>
              <w:t>Beteiligungsformate</w:t>
            </w:r>
          </w:p>
        </w:tc>
        <w:tc>
          <w:tcPr>
            <w:tcW w:w="1276" w:type="dxa"/>
            <w:tcMar>
              <w:left w:w="198" w:type="dxa"/>
            </w:tcMar>
          </w:tcPr>
          <w:p w14:paraId="0D432120" w14:textId="77777777" w:rsidR="00C749E1" w:rsidRPr="00A25223" w:rsidRDefault="00C749E1" w:rsidP="00BD3470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A25223">
              <w:rPr>
                <w:rFonts w:ascii="Arial" w:hAnsi="Arial" w:cs="Arial"/>
                <w:color w:val="000000" w:themeColor="text1"/>
              </w:rPr>
              <w:t>Check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tcMar>
              <w:left w:w="198" w:type="dxa"/>
            </w:tcMar>
          </w:tcPr>
          <w:p w14:paraId="635A7129" w14:textId="77777777" w:rsidR="00C749E1" w:rsidRPr="00A25223" w:rsidRDefault="00C749E1" w:rsidP="00BD3470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A25223">
              <w:rPr>
                <w:rFonts w:ascii="Arial" w:hAnsi="Arial" w:cs="Arial"/>
                <w:color w:val="000000" w:themeColor="text1"/>
              </w:rPr>
              <w:t>Anmerkung</w:t>
            </w:r>
          </w:p>
        </w:tc>
      </w:tr>
      <w:tr w:rsidR="00C749E1" w:rsidRPr="00A25223" w14:paraId="749DC8BB" w14:textId="77777777" w:rsidTr="00447E2F"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3BF5E3" w:themeColor="accent1"/>
            </w:tcBorders>
          </w:tcPr>
          <w:p w14:paraId="5ABCCB40" w14:textId="77865CEB" w:rsidR="00C749E1" w:rsidRPr="00A25223" w:rsidRDefault="00C749E1" w:rsidP="00C749E1">
            <w:pPr>
              <w:rPr>
                <w:rFonts w:ascii="Arial" w:hAnsi="Arial" w:cs="Arial"/>
                <w:b/>
                <w:bCs/>
              </w:rPr>
            </w:pP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 xml:space="preserve">1. </w:t>
            </w:r>
            <w:r w:rsidR="00F35877" w:rsidRPr="00A25223">
              <w:rPr>
                <w:rFonts w:ascii="Arial" w:hAnsi="Arial" w:cs="Arial"/>
                <w:b/>
                <w:bCs/>
                <w:color w:val="237586" w:themeColor="accent2"/>
              </w:rPr>
              <w:t xml:space="preserve">Welche Eigentümergruppen sind im Quartier </w:t>
            </w:r>
            <w:r w:rsidR="00EF6C63" w:rsidRPr="00A25223">
              <w:rPr>
                <w:rFonts w:ascii="Arial" w:hAnsi="Arial" w:cs="Arial"/>
                <w:b/>
                <w:bCs/>
                <w:color w:val="237586" w:themeColor="accent2"/>
              </w:rPr>
              <w:br/>
            </w:r>
            <w:r w:rsidR="00F35877" w:rsidRPr="00A25223">
              <w:rPr>
                <w:rFonts w:ascii="Arial" w:hAnsi="Arial" w:cs="Arial"/>
                <w:b/>
                <w:bCs/>
                <w:color w:val="237586" w:themeColor="accent2"/>
              </w:rPr>
              <w:t>vertreten?</w:t>
            </w:r>
          </w:p>
        </w:tc>
        <w:tc>
          <w:tcPr>
            <w:tcW w:w="1276" w:type="dxa"/>
            <w:tcBorders>
              <w:bottom w:val="single" w:sz="4" w:space="0" w:color="3BF5E3" w:themeColor="accent1"/>
            </w:tcBorders>
            <w:tcMar>
              <w:left w:w="198" w:type="dxa"/>
            </w:tcMar>
          </w:tcPr>
          <w:p w14:paraId="17CE3A82" w14:textId="77777777" w:rsidR="00C749E1" w:rsidRPr="00A25223" w:rsidRDefault="00C749E1" w:rsidP="00C749E1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bottom w:val="single" w:sz="4" w:space="0" w:color="3BF5E3" w:themeColor="accent1"/>
              <w:right w:val="single" w:sz="4" w:space="0" w:color="auto"/>
            </w:tcBorders>
            <w:tcMar>
              <w:left w:w="198" w:type="dxa"/>
            </w:tcMar>
          </w:tcPr>
          <w:p w14:paraId="5DA7420D" w14:textId="77777777" w:rsidR="00C749E1" w:rsidRPr="00A25223" w:rsidRDefault="00C749E1" w:rsidP="000E58AE">
            <w:pPr>
              <w:rPr>
                <w:rFonts w:ascii="Arial" w:hAnsi="Arial" w:cs="Arial"/>
              </w:rPr>
            </w:pPr>
          </w:p>
        </w:tc>
      </w:tr>
      <w:tr w:rsidR="00F35877" w:rsidRPr="00A25223" w14:paraId="188629DB" w14:textId="77777777" w:rsidTr="00447E2F">
        <w:tc>
          <w:tcPr>
            <w:tcW w:w="5812" w:type="dxa"/>
            <w:gridSpan w:val="2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642AB03B" w14:textId="41687B05" w:rsidR="00F35877" w:rsidRPr="00A25223" w:rsidRDefault="00F35877" w:rsidP="00F35877">
            <w:pPr>
              <w:rPr>
                <w:rFonts w:ascii="Arial" w:hAnsi="Arial" w:cs="Arial"/>
                <w:color w:val="237586" w:themeColor="accent2"/>
              </w:rPr>
            </w:pPr>
            <w:r w:rsidRPr="00A25223">
              <w:rPr>
                <w:rFonts w:ascii="Arial" w:hAnsi="Arial" w:cs="Arial"/>
              </w:rPr>
              <w:t>Private Immobilienbesitzer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4B7C2D7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28BA922A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</w:tr>
      <w:tr w:rsidR="00F35877" w:rsidRPr="00A25223" w14:paraId="1A7BCD27" w14:textId="77777777" w:rsidTr="00447E2F">
        <w:tc>
          <w:tcPr>
            <w:tcW w:w="5812" w:type="dxa"/>
            <w:gridSpan w:val="2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6E006CCE" w14:textId="38DD4D19" w:rsidR="00F35877" w:rsidRPr="00A25223" w:rsidRDefault="00F35877" w:rsidP="00F35877">
            <w:pPr>
              <w:rPr>
                <w:rFonts w:ascii="Arial" w:hAnsi="Arial" w:cs="Arial"/>
                <w:color w:val="237586" w:themeColor="accent2"/>
              </w:rPr>
            </w:pPr>
            <w:r w:rsidRPr="00A25223">
              <w:rPr>
                <w:rFonts w:ascii="Arial" w:hAnsi="Arial" w:cs="Arial"/>
              </w:rPr>
              <w:t xml:space="preserve">Kommune 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215B0829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3C54C0F8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</w:tr>
      <w:tr w:rsidR="00F35877" w:rsidRPr="00A25223" w14:paraId="17DBE835" w14:textId="77777777" w:rsidTr="00447E2F">
        <w:tc>
          <w:tcPr>
            <w:tcW w:w="5812" w:type="dxa"/>
            <w:gridSpan w:val="2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1A7A0997" w14:textId="5FC3EF07" w:rsidR="00F35877" w:rsidRPr="00A25223" w:rsidRDefault="00F35877" w:rsidP="00F35877">
            <w:pPr>
              <w:rPr>
                <w:rFonts w:ascii="Arial" w:hAnsi="Arial" w:cs="Arial"/>
                <w:color w:val="237586" w:themeColor="accent2"/>
              </w:rPr>
            </w:pPr>
            <w:r w:rsidRPr="00A25223">
              <w:rPr>
                <w:rFonts w:ascii="Arial" w:hAnsi="Arial" w:cs="Arial"/>
              </w:rPr>
              <w:t>Wohnungsunternehmen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6CEB714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53525035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</w:tr>
      <w:tr w:rsidR="00F35877" w:rsidRPr="00A25223" w14:paraId="46EC0EDE" w14:textId="77777777" w:rsidTr="00447E2F">
        <w:tc>
          <w:tcPr>
            <w:tcW w:w="5812" w:type="dxa"/>
            <w:gridSpan w:val="2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6A6802C2" w14:textId="2B365803" w:rsidR="00F35877" w:rsidRPr="00A25223" w:rsidRDefault="00F35877" w:rsidP="00F35877">
            <w:pPr>
              <w:rPr>
                <w:rFonts w:ascii="Arial" w:hAnsi="Arial" w:cs="Arial"/>
                <w:color w:val="237586" w:themeColor="accent2"/>
              </w:rPr>
            </w:pPr>
            <w:r w:rsidRPr="00A25223">
              <w:rPr>
                <w:rFonts w:ascii="Arial" w:hAnsi="Arial" w:cs="Arial"/>
              </w:rPr>
              <w:t>Private Mehrfamilienhaubesitzer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333EAD96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0696168F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</w:tr>
      <w:tr w:rsidR="00F35877" w:rsidRPr="00A25223" w14:paraId="2B04E524" w14:textId="77777777" w:rsidTr="00447E2F">
        <w:tc>
          <w:tcPr>
            <w:tcW w:w="5812" w:type="dxa"/>
            <w:gridSpan w:val="2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690326D9" w14:textId="1C15B9F7" w:rsidR="00F35877" w:rsidRPr="00A25223" w:rsidRDefault="00F35877" w:rsidP="00F35877">
            <w:pPr>
              <w:rPr>
                <w:rFonts w:ascii="Arial" w:hAnsi="Arial" w:cs="Arial"/>
                <w:color w:val="237586" w:themeColor="accent2"/>
              </w:rPr>
            </w:pPr>
            <w:r w:rsidRPr="00A25223">
              <w:rPr>
                <w:rFonts w:ascii="Arial" w:hAnsi="Arial" w:cs="Arial"/>
              </w:rPr>
              <w:t>Sonstige Institutionen (Kirchen, Vereine …)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38F6489F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5B4CC3EB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</w:tr>
      <w:tr w:rsidR="00F35877" w:rsidRPr="00A25223" w14:paraId="5AC11EA7" w14:textId="77777777" w:rsidTr="00447E2F">
        <w:tc>
          <w:tcPr>
            <w:tcW w:w="5812" w:type="dxa"/>
            <w:gridSpan w:val="2"/>
            <w:tcBorders>
              <w:top w:val="single" w:sz="4" w:space="0" w:color="3BF5E3" w:themeColor="accent1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C3EDA1B" w14:textId="77777777" w:rsidR="0076029F" w:rsidRPr="00A25223" w:rsidRDefault="00F35877" w:rsidP="00F35877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Gewerbe, Handel, Dienstleistung/Industrie/Landwirtschaft</w:t>
            </w:r>
          </w:p>
          <w:p w14:paraId="75D75697" w14:textId="0FE9F5DA" w:rsidR="0076029F" w:rsidRPr="00A25223" w:rsidRDefault="0076029F" w:rsidP="00F358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6121C7C1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67F91C57" w14:textId="77777777" w:rsidR="00F35877" w:rsidRPr="00A25223" w:rsidRDefault="00F35877" w:rsidP="00F35877">
            <w:pPr>
              <w:rPr>
                <w:rFonts w:ascii="Arial" w:hAnsi="Arial" w:cs="Arial"/>
              </w:rPr>
            </w:pPr>
          </w:p>
        </w:tc>
      </w:tr>
      <w:tr w:rsidR="00C749E1" w:rsidRPr="00A25223" w14:paraId="7DF390AC" w14:textId="77777777" w:rsidTr="00447E2F"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3BF5E3" w:themeColor="accent1"/>
            </w:tcBorders>
          </w:tcPr>
          <w:p w14:paraId="3DC1DFD5" w14:textId="31273455" w:rsidR="00C749E1" w:rsidRPr="00A25223" w:rsidRDefault="00A75154" w:rsidP="00C749E1">
            <w:pPr>
              <w:rPr>
                <w:rFonts w:ascii="Arial" w:hAnsi="Arial" w:cs="Arial"/>
                <w:b/>
                <w:bCs/>
                <w:color w:val="237586" w:themeColor="accent2"/>
              </w:rPr>
            </w:pP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>2.</w:t>
            </w:r>
            <w:r w:rsidR="00F35877" w:rsidRPr="00A25223">
              <w:rPr>
                <w:rFonts w:ascii="Arial" w:hAnsi="Arial" w:cs="Arial"/>
                <w:b/>
                <w:bCs/>
              </w:rPr>
              <w:t xml:space="preserve"> </w:t>
            </w:r>
            <w:r w:rsidR="00F35877" w:rsidRPr="00A25223">
              <w:rPr>
                <w:rFonts w:ascii="Arial" w:hAnsi="Arial" w:cs="Arial"/>
                <w:b/>
                <w:bCs/>
                <w:color w:val="237586" w:themeColor="accent2"/>
              </w:rPr>
              <w:t>Welche Planungen verfolgen die Eigentümer?</w:t>
            </w: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3BF5E3" w:themeColor="accent1"/>
            </w:tcBorders>
            <w:tcMar>
              <w:left w:w="198" w:type="dxa"/>
            </w:tcMar>
          </w:tcPr>
          <w:p w14:paraId="51B4CF2F" w14:textId="77777777" w:rsidR="00C749E1" w:rsidRPr="00A25223" w:rsidRDefault="00C749E1" w:rsidP="00C749E1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bottom w:val="single" w:sz="4" w:space="0" w:color="3BF5E3" w:themeColor="accent1"/>
              <w:right w:val="single" w:sz="4" w:space="0" w:color="auto"/>
            </w:tcBorders>
            <w:tcMar>
              <w:left w:w="198" w:type="dxa"/>
            </w:tcMar>
          </w:tcPr>
          <w:p w14:paraId="207D31FE" w14:textId="77777777" w:rsidR="00C749E1" w:rsidRPr="00A25223" w:rsidRDefault="00C749E1" w:rsidP="000E58AE">
            <w:pPr>
              <w:rPr>
                <w:rFonts w:ascii="Arial" w:hAnsi="Arial" w:cs="Arial"/>
              </w:rPr>
            </w:pPr>
          </w:p>
        </w:tc>
      </w:tr>
      <w:tr w:rsidR="004944B5" w:rsidRPr="00A25223" w14:paraId="1BD2A789" w14:textId="77777777" w:rsidTr="00447E2F">
        <w:tc>
          <w:tcPr>
            <w:tcW w:w="3119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0402078E" w14:textId="3BB05E05" w:rsidR="004944B5" w:rsidRPr="00A25223" w:rsidRDefault="004944B5" w:rsidP="004944B5">
            <w:pPr>
              <w:rPr>
                <w:rFonts w:ascii="Arial" w:hAnsi="Arial" w:cs="Arial"/>
                <w:color w:val="237586" w:themeColor="accent2"/>
              </w:rPr>
            </w:pPr>
            <w:r w:rsidRPr="00A25223">
              <w:rPr>
                <w:rFonts w:ascii="Arial" w:hAnsi="Arial" w:cs="Arial"/>
              </w:rPr>
              <w:t>Private Immobilienbesitze</w:t>
            </w:r>
            <w:r w:rsidR="00A719BD" w:rsidRPr="00A25223">
              <w:rPr>
                <w:rFonts w:ascii="Arial" w:hAnsi="Arial" w:cs="Arial"/>
              </w:rPr>
              <w:t>nde</w:t>
            </w:r>
          </w:p>
        </w:tc>
        <w:tc>
          <w:tcPr>
            <w:tcW w:w="2693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1721C97F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Sanierungsmaßnahmen</w:t>
            </w:r>
          </w:p>
          <w:p w14:paraId="063BDD3D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Umbaumaßnahmen </w:t>
            </w:r>
          </w:p>
          <w:p w14:paraId="338C040D" w14:textId="41A3274E" w:rsidR="004944B5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Neubauprojekte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1D844236" w14:textId="77777777" w:rsidR="004944B5" w:rsidRPr="00A25223" w:rsidRDefault="004944B5" w:rsidP="004944B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75ECE323" w14:textId="77777777" w:rsidR="004944B5" w:rsidRPr="00A25223" w:rsidRDefault="004944B5" w:rsidP="004944B5">
            <w:pPr>
              <w:rPr>
                <w:rFonts w:ascii="Arial" w:hAnsi="Arial" w:cs="Arial"/>
              </w:rPr>
            </w:pPr>
          </w:p>
        </w:tc>
      </w:tr>
      <w:tr w:rsidR="004944B5" w:rsidRPr="00A25223" w14:paraId="00F04EC6" w14:textId="77777777" w:rsidTr="00447E2F">
        <w:tc>
          <w:tcPr>
            <w:tcW w:w="3119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7B71E2F2" w14:textId="77777777" w:rsidR="004944B5" w:rsidRPr="00A25223" w:rsidRDefault="004944B5" w:rsidP="004944B5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Kommune</w:t>
            </w:r>
          </w:p>
        </w:tc>
        <w:tc>
          <w:tcPr>
            <w:tcW w:w="2693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1CDF925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Sanierungsmaßnahmen</w:t>
            </w:r>
          </w:p>
          <w:p w14:paraId="65DBEA3D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Umbaumaßnahmen </w:t>
            </w:r>
          </w:p>
          <w:p w14:paraId="443C70AD" w14:textId="40B61248" w:rsidR="004944B5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Neubauprojekte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DBB81D9" w14:textId="77777777" w:rsidR="004944B5" w:rsidRPr="00A25223" w:rsidRDefault="004944B5" w:rsidP="004944B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7D715C56" w14:textId="77777777" w:rsidR="004944B5" w:rsidRPr="00A25223" w:rsidRDefault="004944B5" w:rsidP="004944B5">
            <w:pPr>
              <w:rPr>
                <w:rFonts w:ascii="Arial" w:hAnsi="Arial" w:cs="Arial"/>
              </w:rPr>
            </w:pPr>
          </w:p>
        </w:tc>
      </w:tr>
      <w:tr w:rsidR="00A977BD" w:rsidRPr="00A25223" w14:paraId="4E33E387" w14:textId="77777777" w:rsidTr="00447E2F">
        <w:tc>
          <w:tcPr>
            <w:tcW w:w="3119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47DC8A3F" w14:textId="7029846D" w:rsidR="00A977BD" w:rsidRPr="00A25223" w:rsidRDefault="00A977BD" w:rsidP="004944B5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Wohnungsunternehmen</w:t>
            </w:r>
          </w:p>
        </w:tc>
        <w:tc>
          <w:tcPr>
            <w:tcW w:w="2693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52FB93E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Sanierungsmaßnahmen</w:t>
            </w:r>
          </w:p>
          <w:p w14:paraId="22E2723E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Umbaumaßnahmen </w:t>
            </w:r>
          </w:p>
          <w:p w14:paraId="72B07BA2" w14:textId="64456B85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Neubauprojekte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7783F381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1C218D3B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</w:tr>
      <w:tr w:rsidR="00A977BD" w:rsidRPr="00A25223" w14:paraId="25E6AC95" w14:textId="77777777" w:rsidTr="00447E2F">
        <w:tc>
          <w:tcPr>
            <w:tcW w:w="3119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7D7F378D" w14:textId="585140D9" w:rsidR="00A977BD" w:rsidRPr="00A25223" w:rsidRDefault="00A977BD" w:rsidP="004944B5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Private Mehrfamilienhaubesitze</w:t>
            </w:r>
            <w:r w:rsidR="00A719BD" w:rsidRPr="00A25223">
              <w:rPr>
                <w:rFonts w:ascii="Arial" w:hAnsi="Arial" w:cs="Arial"/>
              </w:rPr>
              <w:t>nde</w:t>
            </w:r>
            <w:r w:rsidRPr="00A25223">
              <w:rPr>
                <w:rFonts w:ascii="Arial" w:hAnsi="Arial" w:cs="Arial"/>
              </w:rPr>
              <w:tab/>
            </w:r>
          </w:p>
        </w:tc>
        <w:tc>
          <w:tcPr>
            <w:tcW w:w="2693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1B2F497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Sanierungsmaßnahmen</w:t>
            </w:r>
          </w:p>
          <w:p w14:paraId="595E1DF2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Umbaumaßnahmen </w:t>
            </w:r>
          </w:p>
          <w:p w14:paraId="14830B0B" w14:textId="0AAFA5A2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Neubauprojekte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024B715A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234840B2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</w:tr>
      <w:tr w:rsidR="00A977BD" w:rsidRPr="00A25223" w14:paraId="33224F16" w14:textId="77777777" w:rsidTr="00447E2F">
        <w:tc>
          <w:tcPr>
            <w:tcW w:w="3119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1D77984A" w14:textId="7C4F36A3" w:rsidR="00A977BD" w:rsidRPr="00A25223" w:rsidRDefault="00A977BD" w:rsidP="00A977BD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Sonstige Institutionen (Kirchen, Vereine …)</w:t>
            </w:r>
          </w:p>
        </w:tc>
        <w:tc>
          <w:tcPr>
            <w:tcW w:w="2693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1D5882D0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Sanierungsmaßnahmen</w:t>
            </w:r>
          </w:p>
          <w:p w14:paraId="679F2A1F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Umbaumaßnahmen </w:t>
            </w:r>
          </w:p>
          <w:p w14:paraId="1019FF4A" w14:textId="601FC8D1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Neubauprojekte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0637A65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135B5D98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</w:tr>
      <w:tr w:rsidR="00A977BD" w:rsidRPr="00A25223" w14:paraId="400AE851" w14:textId="77777777" w:rsidTr="00447E2F">
        <w:tc>
          <w:tcPr>
            <w:tcW w:w="3119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711D79F8" w14:textId="2EA875A5" w:rsidR="00A977BD" w:rsidRPr="00A25223" w:rsidRDefault="00A977BD" w:rsidP="00A977BD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Gewerbe, Handel, Dienstleistung/Industrie/Landwirtschaft</w:t>
            </w:r>
          </w:p>
        </w:tc>
        <w:tc>
          <w:tcPr>
            <w:tcW w:w="2693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0C5098E9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Sanierungsmaßnahmen</w:t>
            </w:r>
          </w:p>
          <w:p w14:paraId="0B06D9B8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Umbaumaßnahmen </w:t>
            </w:r>
          </w:p>
          <w:p w14:paraId="4B41BC1B" w14:textId="77777777" w:rsidR="00A977BD" w:rsidRPr="00A25223" w:rsidRDefault="00A977BD" w:rsidP="00A977BD">
            <w:pPr>
              <w:pStyle w:val="Listenabsatz"/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Neubauprojekte</w:t>
            </w:r>
          </w:p>
          <w:p w14:paraId="12DD0EF8" w14:textId="20DB2EBA" w:rsidR="0076029F" w:rsidRPr="00A25223" w:rsidRDefault="0076029F" w:rsidP="0076029F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4593EB7A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56BD87AD" w14:textId="77777777" w:rsidR="00A977BD" w:rsidRPr="00A25223" w:rsidRDefault="00A977BD" w:rsidP="004944B5">
            <w:pPr>
              <w:rPr>
                <w:rFonts w:ascii="Arial" w:hAnsi="Arial" w:cs="Arial"/>
              </w:rPr>
            </w:pPr>
          </w:p>
        </w:tc>
      </w:tr>
    </w:tbl>
    <w:p w14:paraId="57E2BA1E" w14:textId="77777777" w:rsidR="0076029F" w:rsidRPr="00A25223" w:rsidRDefault="0076029F">
      <w:pPr>
        <w:rPr>
          <w:rFonts w:ascii="Arial" w:hAnsi="Arial" w:cs="Arial"/>
        </w:rPr>
      </w:pPr>
      <w:r w:rsidRPr="00A25223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0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5805"/>
        <w:gridCol w:w="1275"/>
        <w:gridCol w:w="1754"/>
      </w:tblGrid>
      <w:tr w:rsidR="00A977BD" w:rsidRPr="00A25223" w14:paraId="4E061333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6B8BFA4D" w14:textId="33DA4701" w:rsidR="00A977BD" w:rsidRPr="00A25223" w:rsidRDefault="00A977BD" w:rsidP="00A977BD">
            <w:pPr>
              <w:ind w:left="198" w:hanging="198"/>
              <w:rPr>
                <w:rFonts w:ascii="Arial" w:hAnsi="Arial" w:cs="Arial"/>
                <w:b/>
                <w:bCs/>
              </w:rPr>
            </w:pP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lastRenderedPageBreak/>
              <w:t>3.</w:t>
            </w:r>
            <w:r w:rsidRPr="00A25223">
              <w:rPr>
                <w:rFonts w:ascii="Arial" w:hAnsi="Arial" w:cs="Arial"/>
                <w:b/>
                <w:bCs/>
              </w:rPr>
              <w:t xml:space="preserve"> </w:t>
            </w: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 xml:space="preserve">Welche Anknüpfungspunkte bieten die Wohn- und Nichtwohngebäude im Quartier? 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740E4219" w14:textId="77777777" w:rsidR="00A977BD" w:rsidRPr="00A25223" w:rsidRDefault="00A977BD" w:rsidP="00A977B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620AA919" w14:textId="77777777" w:rsidR="00A977BD" w:rsidRPr="00A25223" w:rsidRDefault="00A977BD" w:rsidP="00A977BD">
            <w:pPr>
              <w:rPr>
                <w:rFonts w:ascii="Arial" w:hAnsi="Arial" w:cs="Arial"/>
              </w:rPr>
            </w:pPr>
          </w:p>
        </w:tc>
      </w:tr>
      <w:tr w:rsidR="006B771C" w:rsidRPr="00A25223" w14:paraId="533B91EB" w14:textId="77777777" w:rsidTr="00447E2F">
        <w:trPr>
          <w:trHeight w:val="222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00FDC252" w14:textId="77777777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 xml:space="preserve">Bereiche mit ähnlichen Gebäudetypen und </w:t>
            </w:r>
            <w:proofErr w:type="spellStart"/>
            <w:r w:rsidRPr="00A25223">
              <w:rPr>
                <w:rFonts w:ascii="Arial" w:hAnsi="Arial" w:cs="Arial"/>
              </w:rPr>
              <w:t>Baualter</w:t>
            </w:r>
            <w:proofErr w:type="spellEnd"/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5346820A" w14:textId="5A87985B" w:rsidR="006B771C" w:rsidRPr="00A25223" w:rsidRDefault="006B771C" w:rsidP="00A977B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6A517D2A" w14:textId="7889A331" w:rsidR="006B771C" w:rsidRPr="00A25223" w:rsidRDefault="006B771C" w:rsidP="00A977BD">
            <w:pPr>
              <w:rPr>
                <w:rFonts w:ascii="Arial" w:hAnsi="Arial" w:cs="Arial"/>
              </w:rPr>
            </w:pPr>
          </w:p>
        </w:tc>
      </w:tr>
      <w:tr w:rsidR="006B771C" w:rsidRPr="00A25223" w14:paraId="79696668" w14:textId="77777777" w:rsidTr="00447E2F">
        <w:trPr>
          <w:trHeight w:val="221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237F3272" w14:textId="1EECB696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Bereiche mit ähnlichem Alter der Heizungsanlagen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61BF0758" w14:textId="77777777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3AF2385F" w14:textId="11DB41FD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</w:tr>
      <w:tr w:rsidR="006B771C" w:rsidRPr="00A25223" w14:paraId="5AD512BA" w14:textId="77777777" w:rsidTr="00447E2F">
        <w:trPr>
          <w:trHeight w:val="293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5D26BFE3" w14:textId="6E0E58BE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Vorhandene Nah-/Fernwärmenetze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329C41E8" w14:textId="77777777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4A9BECB7" w14:textId="4518A2B4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</w:tr>
      <w:tr w:rsidR="006B771C" w:rsidRPr="00A25223" w14:paraId="15347F51" w14:textId="77777777" w:rsidTr="00447E2F">
        <w:trPr>
          <w:trHeight w:val="369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5BF0FFCB" w14:textId="021063DF" w:rsidR="006B771C" w:rsidRPr="00A25223" w:rsidRDefault="006B771C" w:rsidP="00A719BD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Bereiche mit austauschbedürftigen Heizungsanlagen (gesetzlich gefordert)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4791F2B3" w14:textId="77777777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3B3C5924" w14:textId="0A899A4C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</w:tr>
      <w:tr w:rsidR="006B771C" w:rsidRPr="00A25223" w14:paraId="18B27ADB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18F85C1C" w14:textId="07798AD6" w:rsidR="006B771C" w:rsidRPr="00A25223" w:rsidRDefault="006B771C" w:rsidP="006B771C">
            <w:pPr>
              <w:ind w:left="198" w:hanging="198"/>
              <w:rPr>
                <w:rFonts w:ascii="Arial" w:hAnsi="Arial" w:cs="Arial"/>
                <w:b/>
                <w:bCs/>
              </w:rPr>
            </w:pP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>4. Welche Anknüpfungspunkte bietet die soziodemographische Struktur?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0AF25553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0DBFF8A5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0EA5BC3D" w14:textId="77777777" w:rsidTr="00447E2F">
        <w:trPr>
          <w:trHeight w:val="194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024618E9" w14:textId="08E020B2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Bereiche mit gleichem Alter der Bewohner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1F12BFAF" w14:textId="664DDD16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  <w:color w:val="237586" w:themeColor="accent2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255A2763" w14:textId="503F14EE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3E965A0F" w14:textId="77777777" w:rsidTr="00447E2F">
        <w:trPr>
          <w:trHeight w:val="295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71976028" w14:textId="6EA3D0D3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Bereiche mit laufendem/anstehenden Generationenwechsel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5750C269" w14:textId="77777777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3DF6C2A7" w14:textId="765D3A6D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</w:tr>
      <w:tr w:rsidR="006B771C" w:rsidRPr="00A25223" w14:paraId="760B1B99" w14:textId="77777777" w:rsidTr="00447E2F">
        <w:trPr>
          <w:trHeight w:val="295"/>
        </w:trPr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573DAC22" w14:textId="6C723751" w:rsidR="006B771C" w:rsidRPr="00A25223" w:rsidRDefault="006B771C" w:rsidP="00A719BD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Bereiche mit erhöhtem Leerstand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</w:tcPr>
          <w:p w14:paraId="7401711C" w14:textId="77777777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</w:tcPr>
          <w:p w14:paraId="2909BFAD" w14:textId="396E4AF0" w:rsidR="006B771C" w:rsidRPr="00A25223" w:rsidRDefault="006B771C" w:rsidP="006B771C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</w:rPr>
            </w:pPr>
          </w:p>
        </w:tc>
      </w:tr>
      <w:tr w:rsidR="006B771C" w:rsidRPr="00A25223" w14:paraId="6E5B8391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512D9454" w14:textId="25FA5598" w:rsidR="006B771C" w:rsidRPr="00A25223" w:rsidRDefault="006B771C" w:rsidP="006B771C">
            <w:pPr>
              <w:ind w:left="198" w:hanging="198"/>
              <w:rPr>
                <w:rFonts w:ascii="Arial" w:hAnsi="Arial" w:cs="Arial"/>
                <w:b/>
                <w:bCs/>
                <w:color w:val="237586" w:themeColor="accent2"/>
              </w:rPr>
            </w:pP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>5.</w:t>
            </w: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ab/>
              <w:t xml:space="preserve"> Welche Anknüpfungspunkte bietet die soziodemographische Struktur?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CA02BF6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07C36738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1E6D77DE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403503D5" w14:textId="7279D451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Geplante Straßensanierungsmaßnahmen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4CE0E67C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6AF6F04C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79DD0975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4E817F48" w14:textId="5C05E654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Geplante Kanalsanierungsmaßnahmen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58FCBF34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734003C1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02927E8C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40BF2A40" w14:textId="7F12EF81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Geplante Erneuerungsmaßnahmen im öffentlichen Raum (Aufwertung von Plätzen, Spielplätzen)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00C4B09F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14B86F4C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2ACE2070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0FDF9F18" w14:textId="34FC345B" w:rsidR="006B771C" w:rsidRPr="00A25223" w:rsidRDefault="006B771C" w:rsidP="00A719BD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Geplante Erneuerungen der Straßenbeleuchtung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10E71C03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0D2A4CB9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776D73CD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31D7AEAA" w14:textId="00EEA907" w:rsidR="006B771C" w:rsidRPr="00A25223" w:rsidRDefault="006B771C" w:rsidP="006B771C">
            <w:pPr>
              <w:ind w:left="198" w:hanging="198"/>
              <w:rPr>
                <w:rFonts w:ascii="Arial" w:hAnsi="Arial" w:cs="Arial"/>
                <w:b/>
                <w:bCs/>
              </w:rPr>
            </w:pP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>6.</w:t>
            </w:r>
            <w:r w:rsidRPr="00A25223">
              <w:rPr>
                <w:rFonts w:ascii="Arial" w:hAnsi="Arial" w:cs="Arial"/>
                <w:b/>
                <w:bCs/>
                <w:color w:val="237586" w:themeColor="accent2"/>
              </w:rPr>
              <w:tab/>
              <w:t xml:space="preserve"> Welche übergeordneten Planungen sollen in den kommenden Jahren im Quartier umgesetzt werden (Stadterneuerung, Verdichtung, Mobilitätsprojekte)?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3A54731E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54D12B0D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711E27A6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3A0C99DA" w14:textId="447816CE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Stadterneuerungsgebiet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1077091B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41A4FA2B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7EA06570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738413FF" w14:textId="616BBD52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Veränderung der ÖPNV-Erschließung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2D000EEE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76498C83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20155F44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45854DCD" w14:textId="4CF233B3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Ausbau der E-Ladeinfrastruktur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26068C4A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6440AC0D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3CA13CEB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14456512" w14:textId="6A3CCB9A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Ausbau des Radwegenetzes (und der Abstellanlagen)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454312F8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393B8D1C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07AEEB21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  <w:bottom w:val="single" w:sz="4" w:space="0" w:color="3BF5E3" w:themeColor="accent1"/>
            </w:tcBorders>
            <w:tcMar>
              <w:top w:w="57" w:type="dxa"/>
              <w:bottom w:w="57" w:type="dxa"/>
            </w:tcMar>
          </w:tcPr>
          <w:p w14:paraId="709E0512" w14:textId="453B9D85" w:rsidR="006B771C" w:rsidRPr="00A25223" w:rsidRDefault="006B771C" w:rsidP="006B771C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Verbesserung des Fußwegenetzes</w:t>
            </w:r>
          </w:p>
        </w:tc>
        <w:tc>
          <w:tcPr>
            <w:tcW w:w="1276" w:type="dxa"/>
            <w:tcBorders>
              <w:top w:val="single" w:sz="4" w:space="0" w:color="3BF5E3" w:themeColor="accent1"/>
              <w:bottom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79358922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bottom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15DAD876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  <w:tr w:rsidR="006B771C" w:rsidRPr="00A25223" w14:paraId="06A48564" w14:textId="77777777" w:rsidTr="00447E2F">
        <w:tc>
          <w:tcPr>
            <w:tcW w:w="5812" w:type="dxa"/>
            <w:tcBorders>
              <w:top w:val="single" w:sz="4" w:space="0" w:color="3BF5E3" w:themeColor="accent1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8EE52C" w14:textId="7F7B768F" w:rsidR="006B771C" w:rsidRPr="00A25223" w:rsidRDefault="006B771C" w:rsidP="00A719BD">
            <w:pPr>
              <w:rPr>
                <w:rFonts w:ascii="Arial" w:hAnsi="Arial" w:cs="Arial"/>
              </w:rPr>
            </w:pPr>
            <w:r w:rsidRPr="00A25223">
              <w:rPr>
                <w:rFonts w:ascii="Arial" w:hAnsi="Arial" w:cs="Arial"/>
              </w:rPr>
              <w:t>Entwicklung neuer Baugebiete / Arrondierungsplanung</w:t>
            </w:r>
          </w:p>
        </w:tc>
        <w:tc>
          <w:tcPr>
            <w:tcW w:w="1276" w:type="dxa"/>
            <w:tcBorders>
              <w:top w:val="single" w:sz="4" w:space="0" w:color="3BF5E3" w:themeColor="accent1"/>
            </w:tcBorders>
            <w:tcMar>
              <w:top w:w="57" w:type="dxa"/>
              <w:left w:w="198" w:type="dxa"/>
              <w:bottom w:w="57" w:type="dxa"/>
            </w:tcMar>
          </w:tcPr>
          <w:p w14:paraId="6CFA6EE5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3BF5E3" w:themeColor="accent1"/>
              <w:right w:val="single" w:sz="4" w:space="0" w:color="auto"/>
            </w:tcBorders>
            <w:tcMar>
              <w:top w:w="57" w:type="dxa"/>
              <w:left w:w="198" w:type="dxa"/>
              <w:bottom w:w="57" w:type="dxa"/>
            </w:tcMar>
          </w:tcPr>
          <w:p w14:paraId="5E7D43F2" w14:textId="77777777" w:rsidR="006B771C" w:rsidRPr="00A25223" w:rsidRDefault="006B771C" w:rsidP="006B771C">
            <w:pPr>
              <w:rPr>
                <w:rFonts w:ascii="Arial" w:hAnsi="Arial" w:cs="Arial"/>
              </w:rPr>
            </w:pPr>
          </w:p>
        </w:tc>
      </w:tr>
    </w:tbl>
    <w:p w14:paraId="1E0ABB67" w14:textId="77777777" w:rsidR="001B1F33" w:rsidRPr="00A25223" w:rsidRDefault="001B1F33" w:rsidP="001B1F33">
      <w:pPr>
        <w:rPr>
          <w:rFonts w:ascii="Arial" w:hAnsi="Arial" w:cs="Arial"/>
        </w:rPr>
      </w:pPr>
    </w:p>
    <w:p w14:paraId="1CC41E1C" w14:textId="77777777" w:rsidR="002F273B" w:rsidRPr="00A25223" w:rsidRDefault="002F273B" w:rsidP="001B1F33">
      <w:pPr>
        <w:rPr>
          <w:rFonts w:ascii="Arial" w:hAnsi="Arial" w:cs="Arial"/>
        </w:rPr>
      </w:pPr>
    </w:p>
    <w:p w14:paraId="5D39DED5" w14:textId="77777777" w:rsidR="001955F1" w:rsidRPr="00A25223" w:rsidRDefault="001955F1" w:rsidP="0016271B">
      <w:pPr>
        <w:pStyle w:val="Listenabsatzboldgrn"/>
        <w:numPr>
          <w:ilvl w:val="0"/>
          <w:numId w:val="0"/>
        </w:numPr>
        <w:ind w:left="142"/>
        <w:rPr>
          <w:rFonts w:ascii="Arial" w:hAnsi="Arial" w:cs="Arial"/>
        </w:rPr>
      </w:pPr>
    </w:p>
    <w:p w14:paraId="102683DF" w14:textId="77777777" w:rsidR="001955F1" w:rsidRPr="00A25223" w:rsidRDefault="001955F1">
      <w:pPr>
        <w:spacing w:after="160" w:line="259" w:lineRule="auto"/>
        <w:rPr>
          <w:rFonts w:ascii="Arial" w:hAnsi="Arial" w:cs="Arial"/>
        </w:rPr>
      </w:pPr>
      <w:r w:rsidRPr="00A25223">
        <w:rPr>
          <w:rFonts w:ascii="Arial" w:hAnsi="Arial" w:cs="Arial"/>
        </w:rPr>
        <w:br w:type="page"/>
      </w:r>
    </w:p>
    <w:p w14:paraId="1206B67E" w14:textId="00C99613" w:rsidR="00293663" w:rsidRPr="00A25223" w:rsidRDefault="00293663" w:rsidP="00293663">
      <w:pPr>
        <w:pStyle w:val="berschrift2"/>
        <w:rPr>
          <w:rFonts w:ascii="Arial" w:hAnsi="Arial" w:cs="Arial"/>
          <w:color w:val="237586" w:themeColor="accent2"/>
        </w:rPr>
      </w:pPr>
      <w:r w:rsidRPr="00A25223">
        <w:rPr>
          <w:rFonts w:ascii="Arial" w:hAnsi="Arial" w:cs="Arial"/>
          <w:color w:val="237586" w:themeColor="accent2"/>
          <w:szCs w:val="20"/>
        </w:rPr>
        <w:lastRenderedPageBreak/>
        <w:t>Matrix zur Chancentypisierung</w:t>
      </w:r>
    </w:p>
    <w:p w14:paraId="041E1B37" w14:textId="77777777" w:rsidR="00293663" w:rsidRPr="00A25223" w:rsidRDefault="00293663">
      <w:pPr>
        <w:spacing w:after="160"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5756D4" w:rsidRPr="00A25223" w14:paraId="7873F387" w14:textId="6072033C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6EC2667" w14:textId="0BF45F34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C8A27D2" w14:textId="461C8B97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B265412" w14:textId="51E9E41C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4E96F15" w14:textId="4FBB86F2" w:rsidR="005756D4" w:rsidRPr="00A25223" w:rsidRDefault="008D6456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20"/>
              </w:rPr>
              <w:t>Energie</w:t>
            </w:r>
            <w:r w:rsidR="005756D4"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5A5739D1" w14:textId="6D8CF83D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5F51E1D0" w14:textId="541C4128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0F30066" w14:textId="3FB36CF1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Gesundheitsförd</w:t>
            </w:r>
            <w:r w:rsidR="00893B27"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e</w:t>
            </w:r>
            <w:r w:rsidRPr="00A25223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rung</w:t>
            </w:r>
          </w:p>
        </w:tc>
      </w:tr>
      <w:tr w:rsidR="005756D4" w:rsidRPr="00A25223" w14:paraId="74AF39B7" w14:textId="5562F63C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3527CB4" w14:textId="775F1235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Kommu</w:t>
            </w:r>
            <w:r w:rsidR="00B97E67"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n</w:t>
            </w: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ale Gebäude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3C3BB47C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5E86C634" w14:textId="5987CA1E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85952E6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736E974C" w14:textId="297AD594" w:rsidR="005756D4" w:rsidRPr="00A25223" w:rsidRDefault="00B97E67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Erneuerungs</w:t>
            </w:r>
            <w:proofErr w:type="spellEnd"/>
            <w:r w:rsidR="005756D4"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="005756D4"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/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186511A" w14:textId="384F7A68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 / Neubaumaßnahmen</w:t>
            </w:r>
          </w:p>
          <w:p w14:paraId="78E23E6A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A815EE6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Energiesparprojekte in Schulen</w:t>
            </w:r>
          </w:p>
          <w:p w14:paraId="2E24853C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02250BA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 und</w:t>
            </w:r>
          </w:p>
          <w:p w14:paraId="6F7FF218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Umgestaltungsmaßnahmen</w:t>
            </w:r>
          </w:p>
          <w:p w14:paraId="4A182244" w14:textId="1A776CBF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Gebäudeumfeld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2938FC2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im Rahmen der Klimawandelanpassung: Dach-/Fassadenbegrünung</w:t>
            </w:r>
          </w:p>
          <w:p w14:paraId="1AE771E2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08D49F1" w14:textId="21FF0468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 gesunder Ernährung in Schulen</w:t>
            </w:r>
          </w:p>
        </w:tc>
      </w:tr>
      <w:tr w:rsidR="005756D4" w:rsidRPr="00A25223" w14:paraId="2159963B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BA4DAA4" w14:textId="29389DCB" w:rsidR="005756D4" w:rsidRPr="00A25223" w:rsidRDefault="005756D4" w:rsidP="0016271B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Kommunale Anlagen (</w:t>
            </w:r>
            <w:r w:rsidR="00B97E67"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z.B. Straßenbeleuchtung</w:t>
            </w: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4E6476BB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77DC855" w14:textId="6316BF35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Straßen-</w:t>
            </w:r>
            <w:r w:rsidR="00EF6C63"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/ 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Kanalsanierungen </w:t>
            </w:r>
          </w:p>
          <w:p w14:paraId="7F2BC3C3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D021C41" w14:textId="6F7B46E2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 der Straßenbeleuchtung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75B3C6B" w14:textId="22260ECE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</w:t>
            </w:r>
            <w:r w:rsidR="00EF6C63"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plante Umgestaltung von Straßen /Plätzen;</w:t>
            </w:r>
          </w:p>
          <w:p w14:paraId="3229B980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5BE3B2C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Veränderung ÖPNV-Anbindung; </w:t>
            </w:r>
          </w:p>
          <w:p w14:paraId="6DF0A806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446AF25A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</w:t>
            </w:r>
          </w:p>
          <w:p w14:paraId="55E0506B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Radwegenetz;</w:t>
            </w:r>
          </w:p>
          <w:p w14:paraId="1979FE07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8130E42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Ladeinfrastrukturnetz; </w:t>
            </w:r>
          </w:p>
          <w:p w14:paraId="0E16F144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502D2BC" w14:textId="213277C6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Maßnahmen aus der Luftreinhaltung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829B801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Aufwertung öffentlicher Räume;</w:t>
            </w:r>
          </w:p>
          <w:p w14:paraId="6384C65E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7BAF357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Entsiegelung; </w:t>
            </w:r>
          </w:p>
          <w:p w14:paraId="5A163FB9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297846F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mehr Grün im öffentlichen Raum; </w:t>
            </w:r>
          </w:p>
          <w:p w14:paraId="29C06334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385B706E" w14:textId="54AA834D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Retentionsräume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6F508A6" w14:textId="77777777" w:rsidR="005756D4" w:rsidRPr="00A25223" w:rsidRDefault="005756D4" w:rsidP="0016271B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40633BD7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4E52BAE" w14:textId="2C7C10C4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Private Immobilien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E9C095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Soziodemografische Umbrüche </w:t>
            </w:r>
          </w:p>
          <w:p w14:paraId="331F3C2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0536D1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Gebäudetypen/-alter</w:t>
            </w:r>
          </w:p>
          <w:p w14:paraId="66C9684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B8C41A1" w14:textId="43260055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Ähnliches </w:t>
            </w:r>
            <w:r w:rsidR="00EF4E7E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br/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Alter von </w:t>
            </w:r>
            <w:r w:rsidR="00EF4E7E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br/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Beständen</w:t>
            </w:r>
          </w:p>
          <w:p w14:paraId="3EBE7B2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C8773D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Gleicher Energieträger</w:t>
            </w:r>
          </w:p>
          <w:p w14:paraId="6372DAF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7B37E15" w14:textId="48460400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Netzerweiterungspläne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1145389" w14:textId="17E08728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Bereits durchgeführte oder geplante </w:t>
            </w:r>
            <w:r w:rsidR="00EF4E7E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br/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Aktionen des kommunalen Klimaschutzes im </w:t>
            </w:r>
            <w:r w:rsidR="00EF4E7E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br/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Quartier, z.B. Haus-zu-Haus-Beratungen, Öffentlichkeitsarbeit/Kampagnen</w:t>
            </w:r>
          </w:p>
          <w:p w14:paraId="1BF8CE3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30CAF2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3D578F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Engagierte Bürgerinitiativen </w:t>
            </w:r>
          </w:p>
          <w:p w14:paraId="6F8DD55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8A7954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F3F8836" w14:textId="5F1D7DDC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zur Bewegungsförderung/</w:t>
            </w:r>
            <w:r w:rsidR="00EF4E7E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br/>
            </w: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Walkability</w:t>
            </w:r>
            <w:proofErr w:type="spellEnd"/>
          </w:p>
          <w:p w14:paraId="20177EA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3FDDC33" w14:textId="77777777" w:rsidR="00056A22" w:rsidRPr="00A25223" w:rsidRDefault="00056A22">
      <w:pPr>
        <w:rPr>
          <w:rFonts w:ascii="Arial" w:hAnsi="Arial" w:cs="Arial"/>
        </w:rPr>
      </w:pPr>
      <w:r w:rsidRPr="00A25223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056A22" w:rsidRPr="00A25223" w14:paraId="5F0807BE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4434E8C" w14:textId="77777777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5291280" w14:textId="5105EA7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63B77BF9" w14:textId="6AFFD46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111BDBE2" w14:textId="5210BE23" w:rsidR="00056A22" w:rsidRPr="00A25223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</w:t>
            </w:r>
            <w:r w:rsidR="00056A22"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74CF35C7" w14:textId="3A7FB61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4C4F1AD6" w14:textId="5078FBC0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1C57436" w14:textId="4C5ED07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056A22" w:rsidRPr="00A25223" w14:paraId="595A8DB8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B9F069F" w14:textId="5AC85F53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Bestände von Wohnungsunternehmen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ECDF48E" w14:textId="03CFC5F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/Sanierungsmaßnahmen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E2BA98D" w14:textId="54E95DF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Größere Erneuerungsmaßnahmen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C146861" w14:textId="17C73F3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sozio-demographische Strukturen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1D0594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Umgestaltung der Grundstücke </w:t>
            </w:r>
          </w:p>
          <w:p w14:paraId="45F5292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937B34C" w14:textId="40FDB2CA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Engagierte Bürgerinitiativen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FC0B97C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sz w:val="16"/>
                <w:szCs w:val="20"/>
              </w:rPr>
              <w:t>Walkability</w:t>
            </w:r>
            <w:proofErr w:type="spellEnd"/>
          </w:p>
          <w:p w14:paraId="7F98BC8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  <w:p w14:paraId="18E6626C" w14:textId="41CC6EED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</w:tc>
      </w:tr>
      <w:tr w:rsidR="00056A22" w:rsidRPr="00A25223" w14:paraId="6BB4CD46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1FBA670" w14:textId="10F5EBD9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Immobilien sonstiger Institutionen (Kirchen, Vereine, …)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E2CBAF4" w14:textId="0960B99E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50CF930" w14:textId="1EAF73C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größere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oder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C08AE9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</w:t>
            </w:r>
          </w:p>
          <w:p w14:paraId="641E439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oder </w:t>
            </w:r>
          </w:p>
          <w:p w14:paraId="5DC0690C" w14:textId="78142AA2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98ADD8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F627584" w14:textId="38B471D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Engagement im Quartier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F43162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6E25A9BD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233D5BE" w14:textId="7D7F97EC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Gewerbe, Handel, Dienstleistung/ Industrie / Landwirtschaft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99B8F4C" w14:textId="22F424A2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B2E23E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Umbau-/Neubaumaßnahmen</w:t>
            </w:r>
          </w:p>
          <w:p w14:paraId="042458F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FD53612" w14:textId="0174F158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Abwärmenutzung benachbarter Betriebe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E5B5DA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Erneuerungsmaßnahmen</w:t>
            </w:r>
          </w:p>
          <w:p w14:paraId="1224178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18813C1" w14:textId="0DA8397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C6A83F7" w14:textId="09B066E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Neubaumaßnahmen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D55850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4F67ED3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54DE45B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314C77A7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5EDA834" w14:textId="6103BC74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Freiflächen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95AA62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5A45EF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DDCD479" w14:textId="6761A2CD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Nachverdichtung / Neubau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BCFE12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0FD5BAD" w14:textId="27AF8B8F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Baulücken / Minderausnutzung im Rahmen vorhandener B-Pläne / neue Bauflächen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2B2D2C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2DDD2DD2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BA4B872" w14:textId="38BA6956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Kommunale Gebäude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267E2A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2944D411" w14:textId="4670104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42CDF7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50886452" w14:textId="6DC85F43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Erneuerungs</w:t>
            </w:r>
            <w:proofErr w:type="spellEnd"/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/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D410FC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/ </w:t>
            </w:r>
          </w:p>
          <w:p w14:paraId="0407C5B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  <w:p w14:paraId="39382D8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3B379B8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Energiesparprojekte in Schulen</w:t>
            </w:r>
          </w:p>
          <w:p w14:paraId="1B7D76F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F55DA0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 und</w:t>
            </w:r>
          </w:p>
          <w:p w14:paraId="7B9994B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Umgestaltungsmaßnahmen</w:t>
            </w:r>
          </w:p>
          <w:p w14:paraId="37494E53" w14:textId="4DEBBC80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Gebäudeumfeld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7AB49F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im Rahmen der Klimawandelanpassung: Dach-/Fassadenbegrünung</w:t>
            </w:r>
          </w:p>
          <w:p w14:paraId="124E9E4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CC0399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 gesunder Ernährung in Schulen</w:t>
            </w:r>
          </w:p>
          <w:p w14:paraId="062FB10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D1A87EB" w14:textId="3142B120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997637F" w14:textId="77777777" w:rsidR="00056A22" w:rsidRPr="00A25223" w:rsidRDefault="00056A22">
      <w:pPr>
        <w:rPr>
          <w:rFonts w:ascii="Arial" w:hAnsi="Arial" w:cs="Arial"/>
        </w:rPr>
      </w:pPr>
      <w:r w:rsidRPr="00A25223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056A22" w:rsidRPr="00A25223" w14:paraId="68AF061F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595CE687" w14:textId="311EE72C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5C049DEF" w14:textId="6412CF2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382BD24F" w14:textId="40A1171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042FFD8A" w14:textId="7F5338E8" w:rsidR="00056A22" w:rsidRPr="00A25223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</w:t>
            </w:r>
            <w:r w:rsidR="00056A22"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401E4CA2" w14:textId="45A929E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656EB0DA" w14:textId="05B9578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2837868" w14:textId="325F193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056A22" w:rsidRPr="00A25223" w14:paraId="28B4363E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933970D" w14:textId="567E0439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Kommunale Anlagen (Straßenbeleuchtung etc.)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B36855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6FB9D5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Straßen-/</w:t>
            </w:r>
          </w:p>
          <w:p w14:paraId="7DCF11C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Kanalsanierungen </w:t>
            </w:r>
          </w:p>
          <w:p w14:paraId="25A56C1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63064FA" w14:textId="0BEADC7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 der Straßenbeleuchtung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C185F6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Umgestaltung von Straßen /Plätzen;</w:t>
            </w:r>
          </w:p>
          <w:p w14:paraId="5E11BA2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91F570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Veränderung ÖPNV-Anbindung; </w:t>
            </w:r>
          </w:p>
          <w:p w14:paraId="725AF18C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5F17CA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</w:t>
            </w:r>
          </w:p>
          <w:p w14:paraId="3C48B33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Radwegenetz;</w:t>
            </w:r>
          </w:p>
          <w:p w14:paraId="4C1031E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4582EFC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Ladeinfrastrukturnetz; </w:t>
            </w:r>
          </w:p>
          <w:p w14:paraId="660F43E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99EB49F" w14:textId="72ABC968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Maßnahmen aus der Luftreinhaltung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35A7D3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Aufwertung öffentlicher Räume;</w:t>
            </w:r>
          </w:p>
          <w:p w14:paraId="01835AB7" w14:textId="05333CFA" w:rsidR="00056A22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9B6F64C" w14:textId="77777777" w:rsidR="00D1252D" w:rsidRPr="00A25223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73BD1E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Entsiegelung; </w:t>
            </w:r>
          </w:p>
          <w:p w14:paraId="3CEF95CF" w14:textId="5AAE77A9" w:rsidR="00056A22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2316D67" w14:textId="77777777" w:rsidR="00D1252D" w:rsidRPr="00A25223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4E52E8D9" w14:textId="74B00966" w:rsidR="00056A22" w:rsidRPr="00A25223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</w:t>
            </w:r>
            <w:r w:rsidR="00056A22"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ehr Grün im öffentlichen Raum; </w:t>
            </w:r>
          </w:p>
          <w:p w14:paraId="5DBBA94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883FD84" w14:textId="035A81A2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Retentionsräume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AA1B54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2301BB9E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491AD16" w14:textId="422BE018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Private Immobilien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840D40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Soziodemografische Umbrüche </w:t>
            </w:r>
          </w:p>
          <w:p w14:paraId="5A14070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4D5EB7F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Gebäudetypen/-alter</w:t>
            </w:r>
          </w:p>
          <w:p w14:paraId="03A9E03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5C4547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Ähnliches Alter von Beständen</w:t>
            </w:r>
          </w:p>
          <w:p w14:paraId="17E891D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02F218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Gleicher Energieträger</w:t>
            </w:r>
          </w:p>
          <w:p w14:paraId="3B25CB4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70A57F2" w14:textId="33F51699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Netzerweiterungspläne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C70CC50" w14:textId="11679ADE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Bereits durchgeführte   oder geplante   Aktionen des kommunalen Klimaschutzes im Quartier, z.B. Haus-zu-Haus-Beratungen, Öffentlichkeitsarbeit/Kampagnen</w:t>
            </w:r>
          </w:p>
          <w:p w14:paraId="52DCB5D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8387AD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E5B060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Engagierte Bürgerinitiativen </w:t>
            </w:r>
          </w:p>
          <w:p w14:paraId="3502589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9CCF7A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360E497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Walkability</w:t>
            </w:r>
            <w:proofErr w:type="spellEnd"/>
          </w:p>
          <w:p w14:paraId="3746679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5052322B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4875E1D" w14:textId="5D2435B0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Bestände von Wohnungsunternehmen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8323D7A" w14:textId="512C7F4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/Sanierungsmaßnahmen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A6D3AFA" w14:textId="331B6E35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Größere Erneuerungsmaßnahmen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B7C5180" w14:textId="3E5FAF8F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sozio-demographische Strukturen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7DEE5A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Umgestaltung der Grundstücke </w:t>
            </w:r>
          </w:p>
          <w:p w14:paraId="2B4F7CA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36F0F9B" w14:textId="3D1D164E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Engagierte Bürgerinitiativen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FED71B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sz w:val="16"/>
                <w:szCs w:val="20"/>
              </w:rPr>
              <w:t>Walkability</w:t>
            </w:r>
            <w:proofErr w:type="spellEnd"/>
          </w:p>
          <w:p w14:paraId="732F9ED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  <w:p w14:paraId="04EC9A0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76B6727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1329AC5" w14:textId="77777777" w:rsidR="00404D77" w:rsidRPr="00A25223" w:rsidRDefault="00404D77">
      <w:pPr>
        <w:rPr>
          <w:rFonts w:ascii="Arial" w:hAnsi="Arial" w:cs="Arial"/>
        </w:rPr>
      </w:pPr>
      <w:r w:rsidRPr="00A25223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056A22" w:rsidRPr="00A25223" w14:paraId="5BF006B5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4E769422" w14:textId="10B52AAB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61DC780" w14:textId="2AE8DBB9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F7B499A" w14:textId="424218AE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7C35317" w14:textId="3C6ACC3B" w:rsidR="00056A22" w:rsidRPr="00A25223" w:rsidRDefault="00D1252D" w:rsidP="00056A22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</w:t>
            </w:r>
            <w:r w:rsidR="00056A22"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0B577166" w14:textId="79766FF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color w:val="237586" w:themeColor="accent2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34A619F1" w14:textId="4FB21C7D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33DFBC1" w14:textId="7EFBC57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color w:val="237586" w:themeColor="accent2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056A22" w:rsidRPr="00A25223" w14:paraId="24924EAE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C5B8E09" w14:textId="7EE21C21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Immobilien sonstiger Institutionen (Kirchen, Vereine, …)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F64D71E" w14:textId="52B1139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A9D90CF" w14:textId="6E4A149F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größere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   oder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B06068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</w:t>
            </w:r>
          </w:p>
          <w:p w14:paraId="21346EB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oder </w:t>
            </w:r>
          </w:p>
          <w:p w14:paraId="49C93927" w14:textId="73871805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7A272D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E1CB4F7" w14:textId="20B17FF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Engagement im Quartier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E57422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136BC69E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BE121C9" w14:textId="5486DBDB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Gewerbe, Handel, Dienstleistung/ Industrie / Landwirtschaft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6D9D4D1" w14:textId="54AD321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3671B1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Umbau-/Neubaumaßnahmen</w:t>
            </w:r>
          </w:p>
          <w:p w14:paraId="7586CB1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DC623A1" w14:textId="4F2A491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Abwärmenutzung benachbarter Betriebe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442A41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Erneuerungsmaßnahmen</w:t>
            </w:r>
          </w:p>
          <w:p w14:paraId="2B9DCAB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55198D4" w14:textId="5F75B4F3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660BF7B" w14:textId="41ABC783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Neubaumaßnahmen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89E899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611C26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2510DFF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32ED56C6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63B5704" w14:textId="225B029E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Freiflächen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4D860AF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A60AA9C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97DF192" w14:textId="1880392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Nachverdichtung / Neubau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FA9522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DC122B2" w14:textId="0A1D20CE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Baulücken / Minderausnutzung im Rahmen vorhandener B-Pläne / neue Bauflächen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55CC48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7CEC1B77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53DFAD4" w14:textId="34502568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Kommunale Gebäude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1B7C48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35CC5090" w14:textId="01FB15EF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8852FB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7A3B6AF7" w14:textId="488471A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Erneuerungs</w:t>
            </w:r>
            <w:proofErr w:type="spellEnd"/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/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C09787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/ </w:t>
            </w:r>
          </w:p>
          <w:p w14:paraId="325E6E1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  <w:p w14:paraId="6BB1C5BC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DFBC0A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Energiesparprojekte in Schulen</w:t>
            </w:r>
          </w:p>
          <w:p w14:paraId="548390F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E1A63D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 und</w:t>
            </w:r>
          </w:p>
          <w:p w14:paraId="357415A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Umgestaltungsmaßnahmen</w:t>
            </w:r>
          </w:p>
          <w:p w14:paraId="565C80A2" w14:textId="416F8182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Gebäudeumfeld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DC829E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im Rahmen der Klimawandelanpassung: Dach-/Fassadenbegrünung</w:t>
            </w:r>
          </w:p>
          <w:p w14:paraId="35BFB63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6BD72DC" w14:textId="32FC35F2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 gesunder Ernährung in Schulen</w:t>
            </w:r>
          </w:p>
        </w:tc>
      </w:tr>
      <w:tr w:rsidR="00056A22" w:rsidRPr="00A25223" w14:paraId="2B81BF5A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8E69141" w14:textId="10AE5338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Kommunale Anlagen (Straßenbeleuchtung,…)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05F292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B54BC3F" w14:textId="37666CE8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Straßen-/ Kanalsanierungen </w:t>
            </w:r>
          </w:p>
          <w:p w14:paraId="2DBB96E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0985FC1" w14:textId="0CC69E2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 der Straßenbeleuchtung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AADC271" w14:textId="6F6CCC55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Umgestaltung von Straßen / Plätzen;</w:t>
            </w:r>
          </w:p>
          <w:p w14:paraId="37092A1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5A0814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Veränderung ÖPNV-Anbindung; </w:t>
            </w:r>
          </w:p>
          <w:p w14:paraId="298D7C1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33DDF71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</w:t>
            </w:r>
          </w:p>
          <w:p w14:paraId="655CEF7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Radwegenetz;</w:t>
            </w:r>
          </w:p>
          <w:p w14:paraId="395AA3D5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54BFDCA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Ladeinfrastrukturnetz; </w:t>
            </w:r>
          </w:p>
          <w:p w14:paraId="2F541F4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BCAE42C" w14:textId="77777777" w:rsidR="00056A22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Maßnahmen aus der Luftreinhaltung</w:t>
            </w:r>
          </w:p>
          <w:p w14:paraId="75841D51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A4E69EE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409E280F" w14:textId="395EF0F3" w:rsidR="00D1252D" w:rsidRPr="00A25223" w:rsidRDefault="00D1252D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51F7CF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Aufwertung öffentlicher Räume;</w:t>
            </w:r>
          </w:p>
          <w:p w14:paraId="54096B2A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86111E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Entsiegelung; </w:t>
            </w:r>
          </w:p>
          <w:p w14:paraId="0EF7ECF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84A5562" w14:textId="4422CF1E" w:rsidR="00056A22" w:rsidRPr="00A25223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</w:t>
            </w:r>
            <w:r w:rsidR="00056A22"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ehr Grün im öffentlichen Raum; </w:t>
            </w:r>
          </w:p>
          <w:p w14:paraId="36BA7D6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E73A317" w14:textId="2B69820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Retentionsräume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544627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37BC4376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CFDD0F2" w14:textId="77777777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045934E" w14:textId="6E527F2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830E470" w14:textId="6DE59BB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76B87300" w14:textId="1C93A881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1D20D0CC" w14:textId="67B41B6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0EF6D716" w14:textId="038D1824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EA62A94" w14:textId="56E3D40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056A22" w:rsidRPr="00A25223" w14:paraId="62EA0855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B96B6EA" w14:textId="09AD32F0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Private Immobilien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487DB1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Soziodemografische Umbrüche </w:t>
            </w:r>
          </w:p>
          <w:p w14:paraId="7AED844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4F99AF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Gebäudetypen/-alter</w:t>
            </w:r>
          </w:p>
          <w:p w14:paraId="4FF3F2F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6BA246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Ähnliches Alter von Beständen</w:t>
            </w:r>
          </w:p>
          <w:p w14:paraId="5E148D1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575926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Gleicher Energieträger</w:t>
            </w:r>
          </w:p>
          <w:p w14:paraId="1A7D8A1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CBCE444" w14:textId="5D26D7E3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Netzerweiterungspläne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635094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Bereits durchgeführte         oder geplante   Aktionen des kommunalen Klimaschutzes im Quartier, z.B. Haus-zu-Haus-Beratungen, Öffentlichkeitsarbeit/Kampagnen</w:t>
            </w:r>
          </w:p>
          <w:p w14:paraId="558DEC2E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0AA74A2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BB13B7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Engagierte Bürgerinitiativen </w:t>
            </w:r>
          </w:p>
          <w:p w14:paraId="4942FBD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6492F1C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9C3C55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Walkability</w:t>
            </w:r>
            <w:proofErr w:type="spellEnd"/>
          </w:p>
          <w:p w14:paraId="20A1313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133858D1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474EA0A9" w14:textId="56756AF9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Bestände von Wohnungsunternehmen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E764FEF" w14:textId="7195B549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/Sanierungsmaßnahmen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BE543D1" w14:textId="1758A1C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Größere Erneuerungsmaßnahmen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567610B" w14:textId="3E429393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sozio-demographische Strukturen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B24512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Umgestaltung der Grundstücke </w:t>
            </w:r>
          </w:p>
          <w:p w14:paraId="1A02E51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C1AC9F6" w14:textId="5B4A54CE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Engagierte Bürgerinitiativen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4DA4448B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sz w:val="16"/>
                <w:szCs w:val="20"/>
              </w:rPr>
              <w:t>Walkability</w:t>
            </w:r>
            <w:proofErr w:type="spellEnd"/>
          </w:p>
          <w:p w14:paraId="31E65CF1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  <w:p w14:paraId="6D88583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2AC2EE2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20C88228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3B4184C" w14:textId="2D7DC69C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Immobilien sonstiger Institutionen (Kirchen, Vereine, …)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F151BA9" w14:textId="73EBC8C1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7D30C91" w14:textId="37817E36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größere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   oder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DD3BF3F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</w:t>
            </w:r>
          </w:p>
          <w:p w14:paraId="3F5CC7BA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oder </w:t>
            </w:r>
          </w:p>
          <w:p w14:paraId="0695FF48" w14:textId="6566FD84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36F1026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6CB54FA" w14:textId="3B188DB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Engagement im Quartier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187C62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00C86657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47360BC7" w14:textId="38017A60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Gewerbe, Handel, Dienstleistung/ Industrie / Landwirtschaft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F6EA390" w14:textId="2BC086FF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407C17A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Umbau-/Neubaumaßnahmen</w:t>
            </w:r>
          </w:p>
          <w:p w14:paraId="08961AD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285B616" w14:textId="018FB84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Abwärmenutzung benachbarter Betriebe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19DCC19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Erneuerungsmaßnahmen</w:t>
            </w:r>
          </w:p>
          <w:p w14:paraId="1DAB8D1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EA73DAF" w14:textId="594F63B5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0F65EA8" w14:textId="55B0ED7B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Neubaumaßnahmen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69A2514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F937E37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028D4623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6A22" w:rsidRPr="00A25223" w14:paraId="162D4EDB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30ABEDF" w14:textId="585E11D2" w:rsidR="00056A22" w:rsidRPr="00A25223" w:rsidRDefault="00056A22" w:rsidP="00056A22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Freiflächen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E494260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B8453FA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56DC507" w14:textId="77777777" w:rsidR="00056A22" w:rsidRDefault="00056A22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Nachverdichtung / Neubau</w:t>
            </w:r>
          </w:p>
          <w:p w14:paraId="572EAD7A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4D2DA1CC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5B79C10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5C8C542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0A77C46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46F8C694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FC181E0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5C8347D" w14:textId="77777777" w:rsidR="00D1252D" w:rsidRDefault="00D1252D" w:rsidP="00056A22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E9659AF" w14:textId="2A09D1F4" w:rsidR="00D1252D" w:rsidRPr="00A25223" w:rsidRDefault="00D1252D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8FB93CD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661D174" w14:textId="10DFB0C0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Baulücken / Minderausnutzung im Rahmen vorhandener B-Pläne / neue Bauflächen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1AD0888" w14:textId="77777777" w:rsidR="00056A22" w:rsidRPr="00A25223" w:rsidRDefault="00056A22" w:rsidP="00056A2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4CE93208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45A1F4A" w14:textId="77777777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06F1AD9" w14:textId="501EE719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1165BCD1" w14:textId="4C947B4E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07096A6E" w14:textId="774B354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0F44C2E6" w14:textId="1B47CBBF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5BF5A93A" w14:textId="2C60280B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A69EE55" w14:textId="7FECF6A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404D77" w:rsidRPr="00A25223" w14:paraId="115F41DB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45C63A9" w14:textId="07DB98AC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Kommunale Gebäude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E7CA6E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1768388B" w14:textId="5F1A8F2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8F3AD3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144DE093" w14:textId="57488765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Erneuerungs</w:t>
            </w:r>
            <w:proofErr w:type="spellEnd"/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/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47F0FE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/ </w:t>
            </w:r>
          </w:p>
          <w:p w14:paraId="6992AF9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  <w:p w14:paraId="3B67326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105B7F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Energiesparprojekte in Schulen</w:t>
            </w:r>
          </w:p>
          <w:p w14:paraId="0AAD241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36F660E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 und</w:t>
            </w:r>
          </w:p>
          <w:p w14:paraId="73AB136E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Umgestaltungsmaßnahmen</w:t>
            </w:r>
          </w:p>
          <w:p w14:paraId="2F4E8B81" w14:textId="0515614B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Gebäudeumfeld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0423751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im Rahmen der Klimawandelanpassung: Dach-/Fassadenbegrünung</w:t>
            </w:r>
          </w:p>
          <w:p w14:paraId="734AA51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1AC12F0" w14:textId="2750D354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 gesunder Ernährung in Schulen</w:t>
            </w:r>
          </w:p>
        </w:tc>
      </w:tr>
      <w:tr w:rsidR="00404D77" w:rsidRPr="00A25223" w14:paraId="54524FC1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E6E18AC" w14:textId="49A71C01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Kommunale Anlagen (Straßenbeleuchtung etc.)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30B5351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2CCC0F7" w14:textId="3846E2E5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Straßen-/ Kanalsanierungen </w:t>
            </w:r>
          </w:p>
          <w:p w14:paraId="32C3369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612C46F" w14:textId="1413994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 der Straßenbeleuchtung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EECE31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Umgestaltung von Straßen /Plätzen;</w:t>
            </w:r>
          </w:p>
          <w:p w14:paraId="70D07AB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90183E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Veränderung ÖPNV-Anbindung; </w:t>
            </w:r>
          </w:p>
          <w:p w14:paraId="1A2DBCF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7B6075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</w:t>
            </w:r>
          </w:p>
          <w:p w14:paraId="4D45AC9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Radwegenetz;</w:t>
            </w:r>
          </w:p>
          <w:p w14:paraId="04FAF7F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B07BA2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Ladeinfrastrukturnetz; </w:t>
            </w:r>
          </w:p>
          <w:p w14:paraId="627CB0C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9068DEC" w14:textId="64967086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Maßnahmen aus der Luftreinhaltung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A67A14A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Aufwertung öffentlicher Räume;</w:t>
            </w:r>
          </w:p>
          <w:p w14:paraId="74A3813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3FA0825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Entsiegelung; </w:t>
            </w:r>
          </w:p>
          <w:p w14:paraId="0BB4B3A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E5CA6B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mehr Grün im öffentlichen Raum; </w:t>
            </w:r>
          </w:p>
          <w:p w14:paraId="3373C7C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B7F6808" w14:textId="7BC38084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Retentionsräume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1C6D7D1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6B94A055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4CA8F5A" w14:textId="162651C0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Private Immobilien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71AE7B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Soziodemografische Umbrüche </w:t>
            </w:r>
          </w:p>
          <w:p w14:paraId="3E388E2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AB2683B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Gebäudetypen/-alter</w:t>
            </w:r>
          </w:p>
          <w:p w14:paraId="19EA73A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9554ECA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Ähnliches Alter von Beständen</w:t>
            </w:r>
          </w:p>
          <w:p w14:paraId="68BC6D6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FBEEAD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Gleicher Energieträger</w:t>
            </w:r>
          </w:p>
          <w:p w14:paraId="7A43A6F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26355D6" w14:textId="106A78A1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Netzerweiterungspläne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FA272DB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Bereits durchgeführte         oder geplante   Aktionen des kommunalen Klimaschutzes im Quartier, z.B. Haus-zu-Haus-Beratungen, Öffentlichkeitsarbeit/Kampagnen</w:t>
            </w:r>
          </w:p>
          <w:p w14:paraId="47E0C4D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4ED2F2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61D288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Engagierte Bürgerinitiativen </w:t>
            </w:r>
          </w:p>
          <w:p w14:paraId="57A7BAB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A35941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8B4222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Walkability</w:t>
            </w:r>
            <w:proofErr w:type="spellEnd"/>
          </w:p>
          <w:p w14:paraId="24805DA1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CDA5B14" w14:textId="77777777" w:rsidR="00404D77" w:rsidRPr="00A25223" w:rsidRDefault="00404D77">
      <w:pPr>
        <w:rPr>
          <w:rFonts w:ascii="Arial" w:hAnsi="Arial" w:cs="Arial"/>
        </w:rPr>
      </w:pPr>
      <w:r w:rsidRPr="00A25223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404D77" w:rsidRPr="00A25223" w14:paraId="296CADEC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AF993F6" w14:textId="362F3A3F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3AE0FE6" w14:textId="44CEF305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17A4A1A1" w14:textId="524DF17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1D9645F" w14:textId="133441B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BEC63E9" w14:textId="56CAA04A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6C19B7E" w14:textId="36740C4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color w:val="237586" w:themeColor="accent2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C76ECF0" w14:textId="1D08C283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color w:val="237586" w:themeColor="accent2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404D77" w:rsidRPr="00A25223" w14:paraId="0ACFD8D8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93A08F9" w14:textId="0A20F8F5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Bestände von Wohnungsunternehmen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276FF58" w14:textId="39EBC1F5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/Sanierungsmaßnahmen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A2E8001" w14:textId="247CA1C8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Größere Erneuerungsmaßnahmen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4F16036" w14:textId="5C573DF6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sozio-demographische Strukturen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9F0EB1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Umgestaltung der Grundstücke </w:t>
            </w:r>
          </w:p>
          <w:p w14:paraId="4B04CACA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1E472B0" w14:textId="4A76F02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Engagierte Bürgerinitiativen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4FE8B1A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sz w:val="16"/>
                <w:szCs w:val="20"/>
              </w:rPr>
              <w:t>Walkability</w:t>
            </w:r>
            <w:proofErr w:type="spellEnd"/>
          </w:p>
          <w:p w14:paraId="126AA97A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0410927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5DF3F306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2BE8260" w14:textId="7156C77D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Immobilien sonstiger Institutionen (Kirchen, Vereine, …)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419C87A6" w14:textId="58CDD3D1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D0CBEED" w14:textId="6B43DE9A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größere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   oder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5BFA67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</w:t>
            </w:r>
          </w:p>
          <w:p w14:paraId="4461177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oder </w:t>
            </w:r>
          </w:p>
          <w:p w14:paraId="5D0558D9" w14:textId="5BCEF9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12E530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932FC7E" w14:textId="2E452904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Engagement im Quartier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40D514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73C6D091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72BF0C09" w14:textId="2E434FAD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Gewerbe, Handel, Dienstleistung/ Industrie / Landwirtschaft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63DB3D3" w14:textId="675475CA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E37AD5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Umbau-/Neubaumaßnahmen</w:t>
            </w:r>
          </w:p>
          <w:p w14:paraId="290185C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828778D" w14:textId="3A74D17F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Abwärmenutzung benachbarter Betriebe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E95B83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Erneuerungsmaßnahmen</w:t>
            </w:r>
          </w:p>
          <w:p w14:paraId="40C845C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337F2428" w14:textId="5E2AE266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F9AD465" w14:textId="2E3C58D8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Neubaumaßnahmen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1D2F391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C291EA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74D6E97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5912E372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D3C4B2E" w14:textId="3088B6E5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Freiflächen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D1CEAF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96EFBF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1C524D9" w14:textId="07DD2FB5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Nachverdichtung / Neubau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32364C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FDF3A16" w14:textId="4B7BF54A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Baulücken / Minderausnutzung im Rahmen vorhandener B-Pläne / neue Bauflächen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1C40C2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61B5379F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1BE5D38" w14:textId="5436B987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Kommunale Gebäude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2784AB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7F0ADF78" w14:textId="6BD6DED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D2EC255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</w:t>
            </w:r>
          </w:p>
          <w:p w14:paraId="5F2BEC4A" w14:textId="75E1F89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Erneuerungs</w:t>
            </w:r>
            <w:proofErr w:type="spellEnd"/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/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90A9E2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/ </w:t>
            </w:r>
          </w:p>
          <w:p w14:paraId="2762548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  <w:p w14:paraId="02526DFB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F51F7F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Energiesparprojekte in Schulen</w:t>
            </w:r>
          </w:p>
          <w:p w14:paraId="3314C0CE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6A2D15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 und</w:t>
            </w:r>
          </w:p>
          <w:p w14:paraId="5F46DFA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Umgestaltungsmaßnahmen</w:t>
            </w:r>
          </w:p>
          <w:p w14:paraId="3E356438" w14:textId="3D00230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Gebäudeumfeld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94B9C7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im Rahmen der Klimawandelanpassung: Dach-/Fassadenbegrünung</w:t>
            </w:r>
          </w:p>
          <w:p w14:paraId="215299D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8E4198D" w14:textId="74BDE5BB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 gesunder Ernährung in Schulen</w:t>
            </w:r>
          </w:p>
        </w:tc>
      </w:tr>
    </w:tbl>
    <w:p w14:paraId="78ECC1F2" w14:textId="77777777" w:rsidR="00404D77" w:rsidRPr="00A25223" w:rsidRDefault="00404D77">
      <w:pPr>
        <w:rPr>
          <w:rFonts w:ascii="Arial" w:hAnsi="Arial" w:cs="Arial"/>
        </w:rPr>
      </w:pPr>
      <w:r w:rsidRPr="00A25223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404D77" w:rsidRPr="00A25223" w14:paraId="18506489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88AD0AC" w14:textId="77777777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40742A8E" w14:textId="23B961A3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43915BC8" w14:textId="19E37213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3A7AEB76" w14:textId="459BFDC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18A7E59C" w14:textId="0C644C1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7C20600B" w14:textId="7EC88F35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111860D" w14:textId="6F2AD791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404D77" w:rsidRPr="00A25223" w14:paraId="278618FA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0023C348" w14:textId="46A311C0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Kommunale Anlagen (Straßenbeleuchtung etc.)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7073F9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00E756C" w14:textId="62B56F6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Straßen-/ Kanalsanierungen </w:t>
            </w:r>
          </w:p>
          <w:p w14:paraId="6C1EE0D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7A56D40" w14:textId="15BB728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Erneuerung der Straßenbeleuchtung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326352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Umgestaltung von Straßen /Plätzen;</w:t>
            </w:r>
          </w:p>
          <w:p w14:paraId="7BD31B1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CC4664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Veränderung ÖPNV-Anbindung; </w:t>
            </w:r>
          </w:p>
          <w:p w14:paraId="4595837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3E26BCB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</w:t>
            </w:r>
          </w:p>
          <w:p w14:paraId="704DF74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Radwegenetz;</w:t>
            </w:r>
          </w:p>
          <w:p w14:paraId="7A134E6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1B3C4DF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Ausbau Ladeinfrastrukturnetz; </w:t>
            </w:r>
          </w:p>
          <w:p w14:paraId="789477C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05D30E7" w14:textId="72C4D6A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Maßnahmen aus der Luftreinhaltung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46C979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Aufwertung öffentlicher Räume;</w:t>
            </w:r>
          </w:p>
          <w:p w14:paraId="54FF851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9A1C76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Entsiegelung; </w:t>
            </w:r>
          </w:p>
          <w:p w14:paraId="7E6AB00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DEFC393" w14:textId="66FAD97E" w:rsidR="00404D77" w:rsidRPr="00A25223" w:rsidRDefault="00D1252D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M</w:t>
            </w:r>
            <w:r w:rsidR="00404D77"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ehr Grün im öffentlichen Raum; </w:t>
            </w:r>
          </w:p>
          <w:p w14:paraId="522EBFB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3229E31D" w14:textId="667E6743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Retentionsräume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BFA972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0190F108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5E78E5D1" w14:textId="1A4C589F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Private Immobilien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7DF0991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Soziodemografische Umbrüche </w:t>
            </w:r>
          </w:p>
          <w:p w14:paraId="122DCC3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0200312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Gebäudetypen/-alter</w:t>
            </w:r>
          </w:p>
          <w:p w14:paraId="5F15693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5C69559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Ähnliches Alter von Beständen</w:t>
            </w:r>
          </w:p>
          <w:p w14:paraId="500662B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20051E6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Gleicher Energieträger</w:t>
            </w:r>
          </w:p>
          <w:p w14:paraId="7F6C4A2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5371C768" w14:textId="7865BA38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Netzerweiterungspläne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1A5E084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Bereits durchgeführte         oder geplante   Aktionen des kommunalen Klimaschutzes im Quartier, z.B. Haus-zu-Haus-Beratungen, Öffentlichkeitsarbeit/Kampagnen</w:t>
            </w:r>
          </w:p>
          <w:p w14:paraId="4EFBC09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B192D1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3A310A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Engagierte Bürgerinitiativen </w:t>
            </w:r>
          </w:p>
          <w:p w14:paraId="21C1C0E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7FE38DF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1119A7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Walkability</w:t>
            </w:r>
            <w:proofErr w:type="spellEnd"/>
          </w:p>
          <w:p w14:paraId="57CA28E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6D4CE08C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07B66B8" w14:textId="3B604E9B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Bestände von Wohnungsunternehmen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09207E22" w14:textId="78B455B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/Sanierungsmaßnahmen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E93A2CD" w14:textId="394848C9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Größere Erneuerungsmaßnahmen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40D95665" w14:textId="251D06A3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Ähnliche sozio-demographische Strukturen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59456DB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Umgestaltung der Grundstücke </w:t>
            </w:r>
          </w:p>
          <w:p w14:paraId="6CD4409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5BF1A9B" w14:textId="06D4FFE1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Engagierte Bürgerinitiativen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346918EE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Projekte zur Bewegungsförderung/</w:t>
            </w:r>
            <w:proofErr w:type="spellStart"/>
            <w:r w:rsidRPr="00A25223">
              <w:rPr>
                <w:rFonts w:ascii="Arial" w:hAnsi="Arial" w:cs="Arial"/>
                <w:sz w:val="16"/>
                <w:szCs w:val="20"/>
              </w:rPr>
              <w:t>Walkability</w:t>
            </w:r>
            <w:proofErr w:type="spellEnd"/>
          </w:p>
          <w:p w14:paraId="3EEE3329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  <w:p w14:paraId="2F6C6AE0" w14:textId="2D8CA7A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</w:tc>
      </w:tr>
    </w:tbl>
    <w:p w14:paraId="5028D14E" w14:textId="77777777" w:rsidR="00404D77" w:rsidRPr="00A25223" w:rsidRDefault="00404D77">
      <w:pPr>
        <w:rPr>
          <w:rFonts w:ascii="Arial" w:hAnsi="Arial" w:cs="Arial"/>
        </w:rPr>
      </w:pPr>
      <w:r w:rsidRPr="00A25223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4"/>
        <w:gridCol w:w="1263"/>
        <w:gridCol w:w="1264"/>
        <w:gridCol w:w="1263"/>
        <w:gridCol w:w="1264"/>
      </w:tblGrid>
      <w:tr w:rsidR="00404D77" w:rsidRPr="00A25223" w14:paraId="0F26B9FF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517A8C6F" w14:textId="77777777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656A5311" w14:textId="3D5FBBAB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Energetische Sanierung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3B019DB9" w14:textId="1CAF6A5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Energieversorgung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480CA749" w14:textId="108E34B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Energieeffizienz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287A76A2" w14:textId="3A89060E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 xml:space="preserve">Mobilität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8DD" w:themeFill="accent5"/>
          </w:tcPr>
          <w:p w14:paraId="7D25F9E4" w14:textId="35BA1C0E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Stadtgestaltung / Klimaanpassung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4F0A640" w14:textId="3FD31E2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color w:val="237586" w:themeColor="accent2"/>
                <w:sz w:val="16"/>
                <w:szCs w:val="20"/>
              </w:rPr>
              <w:t>Gesundheitsförderung</w:t>
            </w:r>
          </w:p>
        </w:tc>
      </w:tr>
      <w:tr w:rsidR="00404D77" w:rsidRPr="00A25223" w14:paraId="1DC47848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394F5E82" w14:textId="28BC056C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Immobilien sonstiger Institutionen (Kirchen, Vereine, …)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34E9809C" w14:textId="6D09585D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Umbau-/Sanierungsmaßnahmen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CF7C346" w14:textId="1A8FE18C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größere Umbau</w:t>
            </w:r>
            <w:r w:rsidRPr="00A25223">
              <w:rPr>
                <w:rFonts w:ascii="Cambria Math" w:hAnsi="Cambria Math" w:cs="Cambria Math"/>
                <w:kern w:val="20"/>
                <w:sz w:val="16"/>
                <w:szCs w:val="20"/>
                <w:lang w:eastAsia="de-DE"/>
              </w:rPr>
              <w:t>‐</w:t>
            </w: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     oder Neubaumaßnahmen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1CCC71C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Geplante Umbau- </w:t>
            </w:r>
          </w:p>
          <w:p w14:paraId="6A35C8CA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oder </w:t>
            </w:r>
          </w:p>
          <w:p w14:paraId="480B5621" w14:textId="2C64E3FF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Neubaumaßnahmen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5F41A0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096BFC1" w14:textId="358B75B8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Engagement im Quartier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224720DD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57EFF079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15472C43" w14:textId="422FE3A4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Gewerbe, Handel, Dienstleistung/ Industrie / Landwirtschaft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6679D277" w14:textId="423CF593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37A5F0EE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Umbau-/Neubaumaßnahmen</w:t>
            </w:r>
          </w:p>
          <w:p w14:paraId="74189CD8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6A8C0E0C" w14:textId="6F46081F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Abwärmenutzung benachbarter Betriebe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6CB27EA0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Geplante Erneuerungsmaßnahmen</w:t>
            </w:r>
          </w:p>
          <w:p w14:paraId="16B0B996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</w:pPr>
          </w:p>
          <w:p w14:paraId="1A03D501" w14:textId="14CC73E8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Eigentümer-/Nutzerwechsel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00F3765" w14:textId="0287388B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 xml:space="preserve">Neubaumaßnahmen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2CCE1BB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1890D4E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Maßnahmen zur Reduzierung von Hitzebelastung</w:t>
            </w:r>
          </w:p>
          <w:p w14:paraId="08FC73B7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4D77" w:rsidRPr="00A25223" w14:paraId="4F4F5EB3" w14:textId="77777777" w:rsidTr="00447E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DD" w:themeFill="accent5"/>
          </w:tcPr>
          <w:p w14:paraId="2AE93D3F" w14:textId="0743B846" w:rsidR="00404D77" w:rsidRPr="00A25223" w:rsidRDefault="00404D77" w:rsidP="00404D77">
            <w:pPr>
              <w:pStyle w:val="berschrift4List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A2522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Freiflächen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0DF68A3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5BE0B62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06C78419" w14:textId="4C011B9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kern w:val="20"/>
                <w:sz w:val="16"/>
                <w:szCs w:val="20"/>
                <w:lang w:eastAsia="de-DE"/>
              </w:rPr>
              <w:t>Nachverdichtung / Neubau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2F23703A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5F6" w:themeFill="accent6"/>
          </w:tcPr>
          <w:p w14:paraId="7D951CEF" w14:textId="618B3DC0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A25223">
              <w:rPr>
                <w:rFonts w:ascii="Arial" w:hAnsi="Arial" w:cs="Arial"/>
                <w:sz w:val="16"/>
                <w:szCs w:val="20"/>
              </w:rPr>
              <w:t>Baulücken / Minderausnutzung im Rahmen vorhandener B-Pläne / neue Bauflächen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5F6" w:themeFill="accent6"/>
          </w:tcPr>
          <w:p w14:paraId="5C84020C" w14:textId="77777777" w:rsidR="00404D77" w:rsidRPr="00A25223" w:rsidRDefault="00404D77" w:rsidP="00404D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1460C1C" w14:textId="77777777" w:rsidR="001955F1" w:rsidRPr="00A25223" w:rsidRDefault="001955F1" w:rsidP="001955F1">
      <w:pPr>
        <w:rPr>
          <w:rFonts w:ascii="Arial" w:hAnsi="Arial" w:cs="Arial"/>
        </w:rPr>
      </w:pPr>
    </w:p>
    <w:p w14:paraId="774B2D90" w14:textId="77777777" w:rsidR="001955F1" w:rsidRPr="00A25223" w:rsidRDefault="001955F1" w:rsidP="001955F1">
      <w:pPr>
        <w:pStyle w:val="Listenabsatzboldgrn"/>
        <w:numPr>
          <w:ilvl w:val="0"/>
          <w:numId w:val="0"/>
        </w:numPr>
        <w:ind w:left="198" w:hanging="198"/>
        <w:rPr>
          <w:rFonts w:ascii="Arial" w:hAnsi="Arial" w:cs="Arial"/>
        </w:rPr>
      </w:pPr>
    </w:p>
    <w:p w14:paraId="1A1FF1A4" w14:textId="77777777" w:rsidR="001955F1" w:rsidRPr="00A25223" w:rsidRDefault="001955F1" w:rsidP="001955F1">
      <w:pPr>
        <w:pStyle w:val="Listenabsatzboldgrn"/>
        <w:numPr>
          <w:ilvl w:val="0"/>
          <w:numId w:val="0"/>
        </w:numPr>
        <w:ind w:left="198" w:hanging="198"/>
        <w:rPr>
          <w:rFonts w:ascii="Arial" w:hAnsi="Arial" w:cs="Arial"/>
        </w:rPr>
      </w:pPr>
    </w:p>
    <w:p w14:paraId="163DAE98" w14:textId="77777777" w:rsidR="00F35877" w:rsidRPr="00A25223" w:rsidRDefault="00F35877">
      <w:pPr>
        <w:pStyle w:val="Listenabsatzboldgrn"/>
        <w:numPr>
          <w:ilvl w:val="0"/>
          <w:numId w:val="0"/>
        </w:numPr>
        <w:ind w:left="198" w:hanging="198"/>
        <w:rPr>
          <w:rFonts w:ascii="Arial" w:hAnsi="Arial" w:cs="Arial"/>
        </w:rPr>
      </w:pPr>
    </w:p>
    <w:p w14:paraId="0E236185" w14:textId="77777777" w:rsidR="00B717A3" w:rsidRPr="00A25223" w:rsidRDefault="00B717A3">
      <w:pPr>
        <w:pStyle w:val="Listenabsatzboldgrn"/>
        <w:numPr>
          <w:ilvl w:val="0"/>
          <w:numId w:val="0"/>
        </w:numPr>
        <w:ind w:left="198" w:hanging="198"/>
        <w:rPr>
          <w:rFonts w:ascii="Arial" w:hAnsi="Arial" w:cs="Arial"/>
        </w:rPr>
      </w:pPr>
    </w:p>
    <w:sectPr w:rsidR="00B717A3" w:rsidRPr="00A25223" w:rsidSect="004161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25" w:right="1531" w:bottom="1418" w:left="153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DFEA" w14:textId="77777777" w:rsidR="00BC682E" w:rsidRDefault="00BC682E" w:rsidP="00FE198D">
      <w:pPr>
        <w:spacing w:line="240" w:lineRule="auto"/>
      </w:pPr>
      <w:r>
        <w:separator/>
      </w:r>
    </w:p>
  </w:endnote>
  <w:endnote w:type="continuationSeparator" w:id="0">
    <w:p w14:paraId="6C775288" w14:textId="77777777" w:rsidR="00BC682E" w:rsidRDefault="00BC682E" w:rsidP="00FE1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charset w:val="00"/>
    <w:family w:val="auto"/>
    <w:pitch w:val="variable"/>
    <w:sig w:usb0="00000001" w:usb1="1200A1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ng Grotesque">
    <w:altName w:val="Arial"/>
    <w:panose1 w:val="00000000000000000000"/>
    <w:charset w:val="00"/>
    <w:family w:val="auto"/>
    <w:notTrueType/>
    <w:pitch w:val="variable"/>
    <w:sig w:usb0="00000001" w:usb1="4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686"/>
    </w:tblGrid>
    <w:tr w:rsidR="00904952" w14:paraId="69D0471B" w14:textId="77777777" w:rsidTr="00B300C9">
      <w:tc>
        <w:tcPr>
          <w:tcW w:w="5812" w:type="dxa"/>
          <w:vAlign w:val="bottom"/>
        </w:tcPr>
        <w:p w14:paraId="4A767A0C" w14:textId="77777777" w:rsidR="00904952" w:rsidRPr="004161D7" w:rsidRDefault="00904952" w:rsidP="00904952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>Prima.Klima.Wohnen.</w:t>
          </w:r>
        </w:p>
        <w:p w14:paraId="3E34FB7F" w14:textId="0CDAA3F3" w:rsidR="00904952" w:rsidRPr="004161D7" w:rsidRDefault="00B300C9" w:rsidP="00904952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B300C9">
            <w:rPr>
              <w:noProof/>
              <w:sz w:val="16"/>
              <w:szCs w:val="16"/>
            </w:rPr>
            <w:t>Checkliste und Matrix zur Chancentypisierung von Quartieren</w:t>
          </w:r>
        </w:p>
      </w:tc>
      <w:tc>
        <w:tcPr>
          <w:tcW w:w="3686" w:type="dxa"/>
          <w:vAlign w:val="bottom"/>
        </w:tcPr>
        <w:p w14:paraId="11A10883" w14:textId="5E3D06ED" w:rsidR="00904952" w:rsidRPr="004161D7" w:rsidRDefault="00904952" w:rsidP="00904952">
          <w:pPr>
            <w:pStyle w:val="Fuzeile"/>
            <w:spacing w:line="192" w:lineRule="exact"/>
            <w:jc w:val="righ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 xml:space="preserve">Seite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D1252D">
            <w:rPr>
              <w:noProof/>
              <w:sz w:val="16"/>
              <w:szCs w:val="16"/>
            </w:rPr>
            <w:t>11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7644B584" w14:textId="77777777" w:rsidR="004161D7" w:rsidRPr="00904952" w:rsidRDefault="004161D7" w:rsidP="00904952">
    <w:pPr>
      <w:pStyle w:val="Fuzeil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4111"/>
    </w:tblGrid>
    <w:tr w:rsidR="004161D7" w14:paraId="070FB057" w14:textId="77777777" w:rsidTr="00490C1B">
      <w:tc>
        <w:tcPr>
          <w:tcW w:w="5387" w:type="dxa"/>
          <w:vAlign w:val="bottom"/>
        </w:tcPr>
        <w:p w14:paraId="6658693F" w14:textId="77777777" w:rsidR="004161D7" w:rsidRPr="004161D7" w:rsidRDefault="004161D7" w:rsidP="004161D7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>Prima.Klima.Wohnen.</w:t>
          </w:r>
        </w:p>
        <w:p w14:paraId="68CA738B" w14:textId="524407F3" w:rsidR="004161D7" w:rsidRPr="004161D7" w:rsidRDefault="00490C1B" w:rsidP="004161D7">
          <w:pPr>
            <w:pStyle w:val="Fuzeile"/>
            <w:spacing w:line="192" w:lineRule="exact"/>
            <w:rPr>
              <w:noProof/>
              <w:sz w:val="16"/>
              <w:szCs w:val="16"/>
            </w:rPr>
          </w:pPr>
          <w:r w:rsidRPr="00B300C9">
            <w:rPr>
              <w:noProof/>
              <w:sz w:val="16"/>
              <w:szCs w:val="16"/>
            </w:rPr>
            <w:t>Checkliste und Matrix zur Chancentypisierung von Quartieren</w:t>
          </w:r>
        </w:p>
      </w:tc>
      <w:tc>
        <w:tcPr>
          <w:tcW w:w="4111" w:type="dxa"/>
          <w:vAlign w:val="bottom"/>
        </w:tcPr>
        <w:p w14:paraId="39BF9DA6" w14:textId="0BBDDA32" w:rsidR="004161D7" w:rsidRPr="004161D7" w:rsidRDefault="004161D7" w:rsidP="004161D7">
          <w:pPr>
            <w:pStyle w:val="Fuzeile"/>
            <w:spacing w:line="192" w:lineRule="exact"/>
            <w:jc w:val="right"/>
            <w:rPr>
              <w:noProof/>
              <w:sz w:val="16"/>
              <w:szCs w:val="16"/>
            </w:rPr>
          </w:pPr>
          <w:r w:rsidRPr="004161D7">
            <w:rPr>
              <w:noProof/>
              <w:sz w:val="16"/>
              <w:szCs w:val="16"/>
            </w:rPr>
            <w:t xml:space="preserve">Seite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D1252D"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7FECB492" w14:textId="77777777" w:rsidR="004161D7" w:rsidRPr="004161D7" w:rsidRDefault="004161D7" w:rsidP="004161D7">
    <w:pPr>
      <w:pStyle w:val="Fuzeil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E64A" w14:textId="77777777" w:rsidR="00BC682E" w:rsidRDefault="00BC682E" w:rsidP="00FE198D">
      <w:pPr>
        <w:spacing w:line="240" w:lineRule="auto"/>
      </w:pPr>
      <w:r>
        <w:separator/>
      </w:r>
    </w:p>
  </w:footnote>
  <w:footnote w:type="continuationSeparator" w:id="0">
    <w:p w14:paraId="3DD3584F" w14:textId="77777777" w:rsidR="00BC682E" w:rsidRDefault="00BC682E" w:rsidP="00FE1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F595" w14:textId="77777777" w:rsidR="00904952" w:rsidRDefault="00904952" w:rsidP="009049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2B291908" wp14:editId="62B20485">
          <wp:simplePos x="0" y="0"/>
          <wp:positionH relativeFrom="page">
            <wp:posOffset>5112385</wp:posOffset>
          </wp:positionH>
          <wp:positionV relativeFrom="page">
            <wp:posOffset>241300</wp:posOffset>
          </wp:positionV>
          <wp:extent cx="2196000" cy="403762"/>
          <wp:effectExtent l="0" t="0" r="0" b="0"/>
          <wp:wrapTopAndBottom/>
          <wp:docPr id="1925085868" name="Grafik 1925085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770534" name="Grafik 8547705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0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264607E" wp14:editId="3FD6BD7B">
          <wp:simplePos x="0" y="0"/>
          <wp:positionH relativeFrom="page">
            <wp:posOffset>249555</wp:posOffset>
          </wp:positionH>
          <wp:positionV relativeFrom="page">
            <wp:posOffset>250825</wp:posOffset>
          </wp:positionV>
          <wp:extent cx="3419475" cy="526415"/>
          <wp:effectExtent l="0" t="0" r="9525" b="6985"/>
          <wp:wrapNone/>
          <wp:docPr id="1611179044" name="Grafik 1611179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6510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5133F" w14:textId="77777777" w:rsidR="004161D7" w:rsidRPr="00904952" w:rsidRDefault="004161D7" w:rsidP="00904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B02D" w14:textId="77777777" w:rsidR="00FE198D" w:rsidRDefault="00FE19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C2FED41" wp14:editId="45AD9AB9">
          <wp:simplePos x="0" y="0"/>
          <wp:positionH relativeFrom="page">
            <wp:posOffset>5112385</wp:posOffset>
          </wp:positionH>
          <wp:positionV relativeFrom="page">
            <wp:posOffset>241300</wp:posOffset>
          </wp:positionV>
          <wp:extent cx="2196000" cy="403762"/>
          <wp:effectExtent l="0" t="0" r="0" b="0"/>
          <wp:wrapTopAndBottom/>
          <wp:docPr id="85477053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770534" name="Grafik 8547705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0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158951" wp14:editId="4541C7A9">
          <wp:simplePos x="0" y="0"/>
          <wp:positionH relativeFrom="page">
            <wp:posOffset>249555</wp:posOffset>
          </wp:positionH>
          <wp:positionV relativeFrom="page">
            <wp:posOffset>250825</wp:posOffset>
          </wp:positionV>
          <wp:extent cx="3419475" cy="526415"/>
          <wp:effectExtent l="0" t="0" r="9525" b="6985"/>
          <wp:wrapNone/>
          <wp:docPr id="10433651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6510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3BF5E3" w:themeColor="accent1"/>
      </w:rPr>
    </w:lvl>
  </w:abstractNum>
  <w:abstractNum w:abstractNumId="1" w15:restartNumberingAfterBreak="0">
    <w:nsid w:val="00FD216D"/>
    <w:multiLevelType w:val="hybridMultilevel"/>
    <w:tmpl w:val="FA5E7190"/>
    <w:lvl w:ilvl="0" w:tplc="47B8C600">
      <w:numFmt w:val="bullet"/>
      <w:lvlText w:val="–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858"/>
    <w:multiLevelType w:val="hybridMultilevel"/>
    <w:tmpl w:val="E86E7B38"/>
    <w:lvl w:ilvl="0" w:tplc="453C7240">
      <w:numFmt w:val="bullet"/>
      <w:pStyle w:val="berschrift4Liste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00863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06B"/>
    <w:multiLevelType w:val="hybridMultilevel"/>
    <w:tmpl w:val="E986489C"/>
    <w:lvl w:ilvl="0" w:tplc="F2B83964">
      <w:numFmt w:val="bullet"/>
      <w:pStyle w:val="Listenabsatz"/>
      <w:lvlText w:val="–"/>
      <w:lvlJc w:val="left"/>
      <w:pPr>
        <w:ind w:left="720" w:hanging="360"/>
      </w:pPr>
      <w:rPr>
        <w:rFonts w:ascii="Inter" w:hAnsi="Inter" w:cstheme="minorBidi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14686F"/>
    <w:multiLevelType w:val="hybridMultilevel"/>
    <w:tmpl w:val="3FCA745E"/>
    <w:lvl w:ilvl="0" w:tplc="971A36F4">
      <w:numFmt w:val="bullet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00863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8A5"/>
    <w:multiLevelType w:val="hybridMultilevel"/>
    <w:tmpl w:val="46F485E4"/>
    <w:lvl w:ilvl="0" w:tplc="9E5CBAAA">
      <w:numFmt w:val="bullet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008636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3E2A"/>
    <w:multiLevelType w:val="hybridMultilevel"/>
    <w:tmpl w:val="0370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30684"/>
    <w:multiLevelType w:val="hybridMultilevel"/>
    <w:tmpl w:val="72BC0D68"/>
    <w:lvl w:ilvl="0" w:tplc="B7F24808">
      <w:numFmt w:val="bullet"/>
      <w:pStyle w:val="Listenabsatzboldgrn"/>
      <w:lvlText w:val="–"/>
      <w:lvlJc w:val="left"/>
      <w:pPr>
        <w:ind w:left="720" w:hanging="360"/>
      </w:pPr>
      <w:rPr>
        <w:rFonts w:ascii="Inter" w:hAnsi="Inter" w:cstheme="minorBidi" w:hint="default"/>
        <w:b/>
        <w:i w:val="0"/>
        <w:color w:val="237586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1068"/>
    <w:multiLevelType w:val="hybridMultilevel"/>
    <w:tmpl w:val="8BCA27B0"/>
    <w:lvl w:ilvl="0" w:tplc="47B8C600">
      <w:numFmt w:val="bullet"/>
      <w:lvlText w:val="–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F543D"/>
    <w:multiLevelType w:val="hybridMultilevel"/>
    <w:tmpl w:val="B35EC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7"/>
    <w:rsid w:val="00056A22"/>
    <w:rsid w:val="00065551"/>
    <w:rsid w:val="000904F1"/>
    <w:rsid w:val="00112594"/>
    <w:rsid w:val="0016271B"/>
    <w:rsid w:val="001955F1"/>
    <w:rsid w:val="001B1F33"/>
    <w:rsid w:val="001E3259"/>
    <w:rsid w:val="002107CD"/>
    <w:rsid w:val="00227E82"/>
    <w:rsid w:val="00243603"/>
    <w:rsid w:val="00293663"/>
    <w:rsid w:val="002D04E9"/>
    <w:rsid w:val="002F273B"/>
    <w:rsid w:val="00383EDD"/>
    <w:rsid w:val="00384AC9"/>
    <w:rsid w:val="00404D77"/>
    <w:rsid w:val="00412F2E"/>
    <w:rsid w:val="004161D7"/>
    <w:rsid w:val="00447E2F"/>
    <w:rsid w:val="00460232"/>
    <w:rsid w:val="00461EE3"/>
    <w:rsid w:val="00481A4A"/>
    <w:rsid w:val="00490C1B"/>
    <w:rsid w:val="004944B5"/>
    <w:rsid w:val="004B3AC0"/>
    <w:rsid w:val="004E3ACD"/>
    <w:rsid w:val="00543F7F"/>
    <w:rsid w:val="005756D4"/>
    <w:rsid w:val="005A672C"/>
    <w:rsid w:val="005A6BC8"/>
    <w:rsid w:val="005B6A2A"/>
    <w:rsid w:val="005C5BB1"/>
    <w:rsid w:val="005E6435"/>
    <w:rsid w:val="0060174C"/>
    <w:rsid w:val="0064493A"/>
    <w:rsid w:val="0067727A"/>
    <w:rsid w:val="00685962"/>
    <w:rsid w:val="006B771C"/>
    <w:rsid w:val="0076029F"/>
    <w:rsid w:val="007C2CA8"/>
    <w:rsid w:val="00832CC2"/>
    <w:rsid w:val="00855468"/>
    <w:rsid w:val="00893B27"/>
    <w:rsid w:val="00894E7A"/>
    <w:rsid w:val="008D6456"/>
    <w:rsid w:val="008F2F57"/>
    <w:rsid w:val="00904952"/>
    <w:rsid w:val="00931250"/>
    <w:rsid w:val="009925A7"/>
    <w:rsid w:val="009C4304"/>
    <w:rsid w:val="00A25223"/>
    <w:rsid w:val="00A33742"/>
    <w:rsid w:val="00A402B3"/>
    <w:rsid w:val="00A719BD"/>
    <w:rsid w:val="00A74290"/>
    <w:rsid w:val="00A75154"/>
    <w:rsid w:val="00A977BD"/>
    <w:rsid w:val="00B300C9"/>
    <w:rsid w:val="00B321F3"/>
    <w:rsid w:val="00B717A3"/>
    <w:rsid w:val="00B97E67"/>
    <w:rsid w:val="00BC682E"/>
    <w:rsid w:val="00BD3470"/>
    <w:rsid w:val="00C749E1"/>
    <w:rsid w:val="00C77F3D"/>
    <w:rsid w:val="00C87987"/>
    <w:rsid w:val="00CB3A4A"/>
    <w:rsid w:val="00D1252D"/>
    <w:rsid w:val="00D27624"/>
    <w:rsid w:val="00D301F3"/>
    <w:rsid w:val="00DA56DB"/>
    <w:rsid w:val="00EF4E7E"/>
    <w:rsid w:val="00EF6C63"/>
    <w:rsid w:val="00F35877"/>
    <w:rsid w:val="00F5549D"/>
    <w:rsid w:val="00FA7F6E"/>
    <w:rsid w:val="00FE198D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C1065"/>
  <w15:chartTrackingRefBased/>
  <w15:docId w15:val="{C9740563-8E7E-FB47-B300-273721D5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AC9"/>
    <w:pPr>
      <w:spacing w:after="0" w:line="240" w:lineRule="exact"/>
    </w:pPr>
    <w:rPr>
      <w:rFonts w:ascii="Inter" w:hAnsi="Inter"/>
      <w:color w:val="000000" w:themeColor="text1"/>
      <w:spacing w:val="6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7987"/>
    <w:pPr>
      <w:spacing w:line="336" w:lineRule="exact"/>
      <w:outlineLvl w:val="0"/>
    </w:pPr>
    <w:rPr>
      <w:rFonts w:asciiTheme="majorHAnsi" w:hAnsiTheme="majorHAnsi"/>
      <w:spacing w:val="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6A2A"/>
    <w:pPr>
      <w:spacing w:line="336" w:lineRule="exact"/>
      <w:outlineLvl w:val="1"/>
    </w:pPr>
    <w:rPr>
      <w:spacing w:val="8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B6A2A"/>
    <w:pPr>
      <w:outlineLvl w:val="2"/>
    </w:pPr>
    <w:rPr>
      <w:color w:val="237586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4952"/>
    <w:pPr>
      <w:outlineLvl w:val="3"/>
    </w:pPr>
    <w:rPr>
      <w:b/>
      <w:color w:val="237586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9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98D"/>
  </w:style>
  <w:style w:type="paragraph" w:styleId="Fuzeile">
    <w:name w:val="footer"/>
    <w:basedOn w:val="Standard"/>
    <w:link w:val="FuzeileZchn"/>
    <w:uiPriority w:val="99"/>
    <w:unhideWhenUsed/>
    <w:rsid w:val="00FE19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98D"/>
  </w:style>
  <w:style w:type="character" w:customStyle="1" w:styleId="berschrift1Zchn">
    <w:name w:val="Überschrift 1 Zchn"/>
    <w:basedOn w:val="Absatz-Standardschriftart"/>
    <w:link w:val="berschrift1"/>
    <w:uiPriority w:val="9"/>
    <w:rsid w:val="00C87987"/>
    <w:rPr>
      <w:rFonts w:asciiTheme="majorHAnsi" w:hAnsiTheme="majorHAnsi"/>
      <w:color w:val="000000" w:themeColor="text1"/>
      <w:spacing w:val="8"/>
      <w:sz w:val="28"/>
      <w:szCs w:val="28"/>
    </w:rPr>
  </w:style>
  <w:style w:type="paragraph" w:customStyle="1" w:styleId="Kursiv">
    <w:name w:val="Kursiv"/>
    <w:basedOn w:val="Standard"/>
    <w:qFormat/>
    <w:rsid w:val="00855468"/>
    <w:rPr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6A2A"/>
    <w:rPr>
      <w:rFonts w:ascii="Inter" w:hAnsi="Inter"/>
      <w:color w:val="000000" w:themeColor="text1"/>
      <w:spacing w:val="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A2A"/>
    <w:rPr>
      <w:rFonts w:ascii="Inter" w:hAnsi="Inter"/>
      <w:color w:val="237586" w:themeColor="accent2"/>
      <w:spacing w:val="8"/>
      <w:sz w:val="28"/>
      <w:szCs w:val="28"/>
    </w:rPr>
  </w:style>
  <w:style w:type="table" w:styleId="Tabellenraster">
    <w:name w:val="Table Grid"/>
    <w:basedOn w:val="NormaleTabelle"/>
    <w:uiPriority w:val="39"/>
    <w:rsid w:val="005B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4952"/>
    <w:pPr>
      <w:numPr>
        <w:numId w:val="6"/>
      </w:numPr>
      <w:ind w:left="198" w:hanging="198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04952"/>
    <w:rPr>
      <w:rFonts w:ascii="Inter" w:hAnsi="Inter"/>
      <w:b/>
      <w:color w:val="237586" w:themeColor="accent2"/>
      <w:sz w:val="20"/>
    </w:rPr>
  </w:style>
  <w:style w:type="paragraph" w:customStyle="1" w:styleId="berschrift4Liste">
    <w:name w:val="Überschrift 4 Liste"/>
    <w:basedOn w:val="berschrift4"/>
    <w:qFormat/>
    <w:rsid w:val="00904952"/>
    <w:pPr>
      <w:numPr>
        <w:numId w:val="5"/>
      </w:numPr>
      <w:ind w:left="198" w:hanging="198"/>
    </w:pPr>
    <w:rPr>
      <w:bCs/>
    </w:rPr>
  </w:style>
  <w:style w:type="paragraph" w:customStyle="1" w:styleId="Listenabsatzboldgrn">
    <w:name w:val="Listenabsatz bold grün"/>
    <w:basedOn w:val="Listenabsatz"/>
    <w:qFormat/>
    <w:rsid w:val="001955F1"/>
    <w:pPr>
      <w:numPr>
        <w:numId w:val="8"/>
      </w:numPr>
      <w:ind w:left="198" w:right="57" w:hanging="198"/>
    </w:pPr>
  </w:style>
  <w:style w:type="paragraph" w:customStyle="1" w:styleId="Bildunterschrift">
    <w:name w:val="Bildunterschrift"/>
    <w:basedOn w:val="Standard"/>
    <w:qFormat/>
    <w:rsid w:val="009C4304"/>
    <w:rPr>
      <w:sz w:val="16"/>
      <w:szCs w:val="16"/>
    </w:rPr>
  </w:style>
  <w:style w:type="paragraph" w:styleId="Aufzhlungszeichen">
    <w:name w:val="List Bullet"/>
    <w:basedOn w:val="Standard"/>
    <w:uiPriority w:val="1"/>
    <w:unhideWhenUsed/>
    <w:qFormat/>
    <w:rsid w:val="00A977BD"/>
    <w:pPr>
      <w:numPr>
        <w:numId w:val="10"/>
      </w:numPr>
      <w:spacing w:before="40" w:after="40" w:line="288" w:lineRule="auto"/>
    </w:pPr>
    <w:rPr>
      <w:rFonts w:asciiTheme="minorHAnsi" w:hAnsiTheme="minorHAnsi"/>
      <w:color w:val="595959" w:themeColor="text1" w:themeTint="A6"/>
      <w:spacing w:val="0"/>
      <w:kern w:val="20"/>
      <w:szCs w:val="20"/>
      <w:lang w:eastAsia="de-DE"/>
      <w14:ligatures w14:val="none"/>
    </w:rPr>
  </w:style>
  <w:style w:type="numbering" w:customStyle="1" w:styleId="Jahresbericht">
    <w:name w:val="Jahresbericht"/>
    <w:uiPriority w:val="99"/>
    <w:rsid w:val="00A977B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bauhaus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3BF5E3"/>
      </a:accent1>
      <a:accent2>
        <a:srgbClr val="237586"/>
      </a:accent2>
      <a:accent3>
        <a:srgbClr val="008636"/>
      </a:accent3>
      <a:accent4>
        <a:srgbClr val="E3001A"/>
      </a:accent4>
      <a:accent5>
        <a:srgbClr val="CCD8DD"/>
      </a:accent5>
      <a:accent6>
        <a:srgbClr val="F2F5F6"/>
      </a:accent6>
      <a:hlink>
        <a:srgbClr val="237586"/>
      </a:hlink>
      <a:folHlink>
        <a:srgbClr val="000000"/>
      </a:folHlink>
    </a:clrScheme>
    <a:fontScheme name="bauhaus">
      <a:majorFont>
        <a:latin typeface="Sporting Grotesque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9D63D812E48459296F81BEB30DC87" ma:contentTypeVersion="11" ma:contentTypeDescription="Ein neues Dokument erstellen." ma:contentTypeScope="" ma:versionID="40bd57a80074eaa8535a48dddaa76737">
  <xsd:schema xmlns:xsd="http://www.w3.org/2001/XMLSchema" xmlns:xs="http://www.w3.org/2001/XMLSchema" xmlns:p="http://schemas.microsoft.com/office/2006/metadata/properties" xmlns:ns2="bfd3b361-31f9-414e-a9a0-cc7599884ee6" xmlns:ns3="765960f9-a584-43c2-a3df-d4a8e15df739" targetNamespace="http://schemas.microsoft.com/office/2006/metadata/properties" ma:root="true" ma:fieldsID="3d44a9b0ab456aad6bcaae713e97cd95" ns2:_="" ns3:_="">
    <xsd:import namespace="bfd3b361-31f9-414e-a9a0-cc7599884ee6"/>
    <xsd:import namespace="765960f9-a584-43c2-a3df-d4a8e15df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b361-31f9-414e-a9a0-cc7599884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7d66edb-364a-4361-835e-7f4b0b6c8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960f9-a584-43c2-a3df-d4a8e15df7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7d1e3e-6fac-4da3-bfb8-ae5d002102e9}" ma:internalName="TaxCatchAll" ma:showField="CatchAllData" ma:web="765960f9-a584-43c2-a3df-d4a8e15df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036BD-13C4-4D6B-A4CE-201CCB94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3b361-31f9-414e-a9a0-cc7599884ee6"/>
    <ds:schemaRef ds:uri="765960f9-a584-43c2-a3df-d4a8e15d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F86C2-9E1A-4864-AC82-04F2402BE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1827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Worthmann</dc:creator>
  <cp:keywords/>
  <dc:description/>
  <cp:lastModifiedBy>Gehlen, Katrin (MHKBG)</cp:lastModifiedBy>
  <cp:revision>5</cp:revision>
  <cp:lastPrinted>2023-05-22T06:56:00Z</cp:lastPrinted>
  <dcterms:created xsi:type="dcterms:W3CDTF">2023-06-08T12:02:00Z</dcterms:created>
  <dcterms:modified xsi:type="dcterms:W3CDTF">2023-06-21T08:02:00Z</dcterms:modified>
</cp:coreProperties>
</file>