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6148" w14:textId="514BF672" w:rsidR="00C87987" w:rsidRPr="00304306" w:rsidRDefault="00C87987" w:rsidP="00C87987">
      <w:pPr>
        <w:pStyle w:val="berschrift1"/>
        <w:rPr>
          <w:rFonts w:ascii="Arial" w:hAnsi="Arial" w:cs="Arial"/>
        </w:rPr>
      </w:pPr>
      <w:r w:rsidRPr="00304306">
        <w:rPr>
          <w:rFonts w:ascii="Arial" w:hAnsi="Arial" w:cs="Arial"/>
          <w:noProof/>
          <w:lang w:eastAsia="de-DE"/>
        </w:rPr>
        <mc:AlternateContent>
          <mc:Choice Requires="wpc">
            <w:drawing>
              <wp:anchor distT="0" distB="0" distL="0" distR="180340" simplePos="0" relativeHeight="251659264" behindDoc="0" locked="0" layoutInCell="1" allowOverlap="1" wp14:anchorId="5DB6F2DA" wp14:editId="5DBADF8E">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34880475" name="Grafik 34880475"/>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10"/>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5EC80A8F"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34880475"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">
                  <v:imagedata r:id="rId11" o:title=""/>
                </v:shape>
                <w10:wrap type="square"/>
              </v:group>
            </w:pict>
          </mc:Fallback>
        </mc:AlternateContent>
      </w:r>
      <w:r w:rsidR="00920689" w:rsidRPr="00304306">
        <w:rPr>
          <w:rFonts w:ascii="Arial" w:hAnsi="Arial" w:cs="Arial"/>
        </w:rPr>
        <w:t>Methoden der integrierten Konzeptentwicklung</w:t>
      </w:r>
    </w:p>
    <w:p w14:paraId="63E9DA06" w14:textId="77777777" w:rsidR="00C87987" w:rsidRPr="00304306" w:rsidRDefault="00C87987" w:rsidP="00C87987">
      <w:pPr>
        <w:rPr>
          <w:rFonts w:ascii="Arial" w:hAnsi="Arial" w:cs="Arial"/>
        </w:rPr>
      </w:pPr>
    </w:p>
    <w:p w14:paraId="3D3F0042" w14:textId="30DB7729" w:rsidR="00C87987" w:rsidRPr="00304306" w:rsidRDefault="00920689" w:rsidP="002E70EC">
      <w:pPr>
        <w:pStyle w:val="Kursiv"/>
        <w:rPr>
          <w:rFonts w:ascii="Arial" w:hAnsi="Arial" w:cs="Arial"/>
        </w:rPr>
      </w:pPr>
      <w:r w:rsidRPr="00304306">
        <w:rPr>
          <w:rFonts w:ascii="Arial" w:hAnsi="Arial" w:cs="Arial"/>
        </w:rPr>
        <w:t xml:space="preserve">Bei der Erstellung eines integrierten Quartierkonzepts gilt es viele Aspekte zu betrachten, die nicht nur technische Handlungsmöglichkeiten umfassen, sondern gleichzeitig auch die stadträumlichen, baukulturellen und soziodemografischen Rahmenbedingungen berücksichtigen. Kommunale Gebäude, Flächen und Infrastruktur sollten gleichberechtigt zu privatem und privatwirtschaftlichem Bestand analysiert werden. Die folgende Checkliste stellt die notwendigen Arbeitsschritte und deren Inhalte dar. Zu berücksichtigen ist hierbei, dass individuell geprüft werden muss, welche Daten für das jeweilige Quartier erforderlich sind bzw. ob alle Daten für das jeweilige Quartier zur Verfügung stehen.  </w:t>
      </w:r>
    </w:p>
    <w:p w14:paraId="34F9B5B9" w14:textId="77777777" w:rsidR="00C87987" w:rsidRPr="00304306" w:rsidRDefault="00C87987" w:rsidP="00C87987">
      <w:pPr>
        <w:rPr>
          <w:rFonts w:ascii="Arial" w:hAnsi="Arial" w:cs="Arial"/>
        </w:rPr>
      </w:pPr>
    </w:p>
    <w:p w14:paraId="6AF62C9E" w14:textId="6497BE3A" w:rsidR="00C06DBF" w:rsidRPr="00304306" w:rsidRDefault="00C06DBF" w:rsidP="00C87987">
      <w:pPr>
        <w:rPr>
          <w:rFonts w:ascii="Arial" w:hAnsi="Arial" w:cs="Arial"/>
        </w:rPr>
      </w:pPr>
      <w:r w:rsidRPr="00304306">
        <w:rPr>
          <w:rFonts w:ascii="Arial" w:hAnsi="Arial" w:cs="Arial"/>
          <w:noProof/>
          <w:lang w:eastAsia="de-DE"/>
        </w:rPr>
        <mc:AlternateContent>
          <mc:Choice Requires="wps">
            <w:drawing>
              <wp:anchor distT="0" distB="0" distL="114300" distR="114300" simplePos="0" relativeHeight="251661312" behindDoc="0" locked="0" layoutInCell="1" allowOverlap="1" wp14:anchorId="2C69981B" wp14:editId="66937244">
                <wp:simplePos x="0" y="0"/>
                <wp:positionH relativeFrom="column">
                  <wp:posOffset>0</wp:posOffset>
                </wp:positionH>
                <wp:positionV relativeFrom="paragraph">
                  <wp:posOffset>124557</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70110209"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8pt" to="158.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" strokecolor="#237586 [3205]" strokeweight="4.5pt">
                <v:stroke joinstyle="miter"/>
              </v:line>
            </w:pict>
          </mc:Fallback>
        </mc:AlternateContent>
      </w:r>
    </w:p>
    <w:p w14:paraId="7D4836C7" w14:textId="6359F3F3" w:rsidR="005B6A2A" w:rsidRPr="00304306" w:rsidRDefault="00A778AA" w:rsidP="00A778AA">
      <w:pPr>
        <w:pStyle w:val="berschrift3"/>
        <w:rPr>
          <w:rFonts w:ascii="Arial" w:hAnsi="Arial" w:cs="Arial"/>
        </w:rPr>
      </w:pPr>
      <w:r w:rsidRPr="00304306">
        <w:rPr>
          <w:rFonts w:ascii="Arial" w:hAnsi="Arial" w:cs="Arial"/>
        </w:rPr>
        <w:t xml:space="preserve">1. </w:t>
      </w:r>
      <w:r w:rsidR="00503F07" w:rsidRPr="00304306">
        <w:rPr>
          <w:rFonts w:ascii="Arial" w:hAnsi="Arial" w:cs="Arial"/>
        </w:rPr>
        <w:t>Soziodemografische Analyse</w:t>
      </w:r>
    </w:p>
    <w:p w14:paraId="5FDC425B" w14:textId="77777777" w:rsidR="00A778AA" w:rsidRPr="00304306" w:rsidRDefault="00A778AA" w:rsidP="00A778AA">
      <w:pPr>
        <w:rPr>
          <w:rFonts w:ascii="Arial" w:hAnsi="Arial" w:cs="Arial"/>
        </w:rPr>
      </w:pPr>
    </w:p>
    <w:tbl>
      <w:tblPr>
        <w:tblStyle w:val="Tabellenraster"/>
        <w:tblW w:w="5003" w:type="pct"/>
        <w:tblLook w:val="04A0" w:firstRow="1" w:lastRow="0" w:firstColumn="1" w:lastColumn="0" w:noHBand="0" w:noVBand="1"/>
      </w:tblPr>
      <w:tblGrid>
        <w:gridCol w:w="3039"/>
        <w:gridCol w:w="4190"/>
        <w:gridCol w:w="1610"/>
      </w:tblGrid>
      <w:tr w:rsidR="00920689" w:rsidRPr="00304306" w14:paraId="6AA56D62" w14:textId="77777777" w:rsidTr="00033556">
        <w:tc>
          <w:tcPr>
            <w:tcW w:w="1719" w:type="pct"/>
            <w:shd w:val="clear" w:color="auto" w:fill="auto"/>
          </w:tcPr>
          <w:p w14:paraId="49C3E646" w14:textId="77777777" w:rsidR="00920689" w:rsidRPr="00304306" w:rsidRDefault="00920689" w:rsidP="00920689">
            <w:pPr>
              <w:rPr>
                <w:rFonts w:ascii="Arial" w:hAnsi="Arial" w:cs="Arial"/>
                <w:b/>
                <w:bCs/>
                <w:color w:val="237586" w:themeColor="accent2"/>
                <w:kern w:val="20"/>
                <w:lang w:eastAsia="de-DE"/>
              </w:rPr>
            </w:pPr>
            <w:r w:rsidRPr="00304306">
              <w:rPr>
                <w:rFonts w:ascii="Arial" w:hAnsi="Arial" w:cs="Arial"/>
                <w:b/>
                <w:bCs/>
                <w:color w:val="237586" w:themeColor="accent2"/>
                <w:kern w:val="20"/>
                <w:lang w:eastAsia="de-DE"/>
              </w:rPr>
              <w:t>Rahmenbedingungen</w:t>
            </w:r>
          </w:p>
        </w:tc>
        <w:tc>
          <w:tcPr>
            <w:tcW w:w="2370" w:type="pct"/>
            <w:shd w:val="clear" w:color="auto" w:fill="auto"/>
          </w:tcPr>
          <w:p w14:paraId="7B65D8C1" w14:textId="77777777" w:rsidR="00920689" w:rsidRPr="00304306" w:rsidRDefault="00920689" w:rsidP="00920689">
            <w:pPr>
              <w:rPr>
                <w:rFonts w:ascii="Arial" w:hAnsi="Arial" w:cs="Arial"/>
                <w:b/>
                <w:bCs/>
                <w:color w:val="237586" w:themeColor="accent2"/>
                <w:kern w:val="20"/>
                <w:lang w:eastAsia="de-DE"/>
              </w:rPr>
            </w:pPr>
            <w:r w:rsidRPr="00304306">
              <w:rPr>
                <w:rFonts w:ascii="Arial" w:hAnsi="Arial" w:cs="Arial"/>
                <w:b/>
                <w:bCs/>
                <w:color w:val="237586" w:themeColor="accent2"/>
                <w:kern w:val="20"/>
                <w:lang w:eastAsia="de-DE"/>
              </w:rPr>
              <w:t>Check</w:t>
            </w:r>
          </w:p>
        </w:tc>
        <w:tc>
          <w:tcPr>
            <w:tcW w:w="911" w:type="pct"/>
            <w:shd w:val="clear" w:color="auto" w:fill="auto"/>
          </w:tcPr>
          <w:p w14:paraId="6318A49A" w14:textId="77777777" w:rsidR="00920689" w:rsidRPr="00304306" w:rsidRDefault="00920689" w:rsidP="00920689">
            <w:pPr>
              <w:rPr>
                <w:rFonts w:ascii="Arial" w:hAnsi="Arial" w:cs="Arial"/>
                <w:b/>
                <w:bCs/>
                <w:color w:val="237586" w:themeColor="accent2"/>
                <w:kern w:val="20"/>
                <w:lang w:eastAsia="de-DE"/>
              </w:rPr>
            </w:pPr>
            <w:r w:rsidRPr="00304306">
              <w:rPr>
                <w:rFonts w:ascii="Arial" w:hAnsi="Arial" w:cs="Arial"/>
                <w:b/>
                <w:bCs/>
                <w:color w:val="237586" w:themeColor="accent2"/>
                <w:kern w:val="20"/>
                <w:lang w:eastAsia="de-DE"/>
              </w:rPr>
              <w:t>Anmerkung</w:t>
            </w:r>
          </w:p>
          <w:p w14:paraId="0D394F57" w14:textId="77777777" w:rsidR="00A778AA" w:rsidRPr="00304306" w:rsidRDefault="00A778AA" w:rsidP="00920689">
            <w:pPr>
              <w:rPr>
                <w:rFonts w:ascii="Arial" w:hAnsi="Arial" w:cs="Arial"/>
                <w:b/>
                <w:bCs/>
                <w:color w:val="237586" w:themeColor="accent2"/>
                <w:kern w:val="20"/>
                <w:lang w:eastAsia="de-DE"/>
              </w:rPr>
            </w:pPr>
          </w:p>
        </w:tc>
      </w:tr>
      <w:tr w:rsidR="00920689" w:rsidRPr="00304306" w14:paraId="2BE788C8" w14:textId="77777777" w:rsidTr="00033556">
        <w:tc>
          <w:tcPr>
            <w:tcW w:w="1719" w:type="pct"/>
            <w:shd w:val="clear" w:color="auto" w:fill="auto"/>
          </w:tcPr>
          <w:p w14:paraId="6BB8BBD0" w14:textId="77777777" w:rsidR="00920689" w:rsidRPr="00304306" w:rsidRDefault="00920689" w:rsidP="003432AC">
            <w:pPr>
              <w:rPr>
                <w:rFonts w:ascii="Arial" w:hAnsi="Arial" w:cs="Arial"/>
                <w:i/>
                <w:kern w:val="20"/>
                <w:lang w:eastAsia="de-DE"/>
              </w:rPr>
            </w:pPr>
            <w:r w:rsidRPr="00304306">
              <w:rPr>
                <w:rFonts w:ascii="Arial" w:hAnsi="Arial" w:cs="Arial"/>
                <w:kern w:val="20"/>
                <w:lang w:eastAsia="de-DE"/>
              </w:rPr>
              <w:t>Altersstruktur</w:t>
            </w:r>
          </w:p>
        </w:tc>
        <w:tc>
          <w:tcPr>
            <w:tcW w:w="2370" w:type="pct"/>
            <w:shd w:val="clear" w:color="auto" w:fill="auto"/>
          </w:tcPr>
          <w:p w14:paraId="4FC1100B"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der Altersstruktur (möglichst auf Baublockebene) zur Ermittlung von Bereichen mit anstehendem Generationswechsel und Entwicklung zielgruppengerechter Aktivierungsstrategien</w:t>
            </w:r>
          </w:p>
          <w:p w14:paraId="290A04BD" w14:textId="77777777" w:rsidR="00920689" w:rsidRPr="00304306" w:rsidRDefault="00920689" w:rsidP="00920689">
            <w:pPr>
              <w:rPr>
                <w:rFonts w:ascii="Arial" w:hAnsi="Arial" w:cs="Arial"/>
                <w:i/>
                <w:kern w:val="20"/>
                <w:lang w:eastAsia="de-DE"/>
              </w:rPr>
            </w:pPr>
          </w:p>
        </w:tc>
        <w:tc>
          <w:tcPr>
            <w:tcW w:w="911" w:type="pct"/>
            <w:shd w:val="clear" w:color="auto" w:fill="auto"/>
          </w:tcPr>
          <w:p w14:paraId="006488FA" w14:textId="77777777" w:rsidR="00920689" w:rsidRPr="00304306" w:rsidRDefault="00920689" w:rsidP="00920689">
            <w:pPr>
              <w:rPr>
                <w:rFonts w:ascii="Arial" w:hAnsi="Arial" w:cs="Arial"/>
              </w:rPr>
            </w:pPr>
          </w:p>
        </w:tc>
      </w:tr>
      <w:tr w:rsidR="00920689" w:rsidRPr="00304306" w14:paraId="1EC9A5A2" w14:textId="77777777" w:rsidTr="00033556">
        <w:tc>
          <w:tcPr>
            <w:tcW w:w="1719" w:type="pct"/>
            <w:shd w:val="clear" w:color="auto" w:fill="auto"/>
          </w:tcPr>
          <w:p w14:paraId="6C772FB4" w14:textId="77777777" w:rsidR="00920689" w:rsidRPr="00304306" w:rsidRDefault="00920689" w:rsidP="003432AC">
            <w:pPr>
              <w:rPr>
                <w:rFonts w:ascii="Arial" w:hAnsi="Arial" w:cs="Arial"/>
                <w:i/>
                <w:kern w:val="20"/>
                <w:lang w:eastAsia="de-DE"/>
              </w:rPr>
            </w:pPr>
            <w:r w:rsidRPr="00304306">
              <w:rPr>
                <w:rFonts w:ascii="Arial" w:hAnsi="Arial" w:cs="Arial"/>
                <w:kern w:val="20"/>
                <w:lang w:eastAsia="de-DE"/>
              </w:rPr>
              <w:t>Haushaltsgröße</w:t>
            </w:r>
          </w:p>
        </w:tc>
        <w:tc>
          <w:tcPr>
            <w:tcW w:w="2370" w:type="pct"/>
            <w:shd w:val="clear" w:color="auto" w:fill="auto"/>
          </w:tcPr>
          <w:p w14:paraId="2DFE32EC" w14:textId="4682CA4B"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der Haushaltsgrößen (möglichst auf Baublockebene) zur Entwicklung unterschiedlicher Anspr</w:t>
            </w:r>
            <w:r w:rsidR="006B6083" w:rsidRPr="00304306">
              <w:rPr>
                <w:rFonts w:ascii="Arial" w:hAnsi="Arial" w:cs="Arial"/>
                <w:kern w:val="20"/>
                <w:lang w:eastAsia="de-DE"/>
              </w:rPr>
              <w:t>ech</w:t>
            </w:r>
            <w:r w:rsidRPr="00304306">
              <w:rPr>
                <w:rFonts w:ascii="Arial" w:hAnsi="Arial" w:cs="Arial"/>
                <w:kern w:val="20"/>
                <w:lang w:eastAsia="de-DE"/>
              </w:rPr>
              <w:t>strategien z. B. für junge Familien</w:t>
            </w:r>
          </w:p>
          <w:p w14:paraId="336E0CD2" w14:textId="77777777" w:rsidR="00920689" w:rsidRPr="00304306" w:rsidRDefault="00920689" w:rsidP="00920689">
            <w:pPr>
              <w:rPr>
                <w:rFonts w:ascii="Arial" w:hAnsi="Arial" w:cs="Arial"/>
                <w:i/>
                <w:kern w:val="20"/>
                <w:lang w:eastAsia="de-DE"/>
              </w:rPr>
            </w:pPr>
          </w:p>
        </w:tc>
        <w:tc>
          <w:tcPr>
            <w:tcW w:w="911" w:type="pct"/>
            <w:shd w:val="clear" w:color="auto" w:fill="auto"/>
          </w:tcPr>
          <w:p w14:paraId="1FEE94A8" w14:textId="77777777" w:rsidR="00920689" w:rsidRPr="00304306" w:rsidRDefault="00920689" w:rsidP="00920689">
            <w:pPr>
              <w:rPr>
                <w:rFonts w:ascii="Arial" w:hAnsi="Arial" w:cs="Arial"/>
              </w:rPr>
            </w:pPr>
          </w:p>
        </w:tc>
      </w:tr>
      <w:tr w:rsidR="00920689" w:rsidRPr="00304306" w14:paraId="48D0895E" w14:textId="77777777" w:rsidTr="00033556">
        <w:tc>
          <w:tcPr>
            <w:tcW w:w="1719" w:type="pct"/>
            <w:shd w:val="clear" w:color="auto" w:fill="auto"/>
            <w:vAlign w:val="center"/>
          </w:tcPr>
          <w:p w14:paraId="38E3FEF6"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Sozialversicherungspflichtig Beschäftigte und Bezüge von existenzsichernden Leistungen </w:t>
            </w:r>
          </w:p>
        </w:tc>
        <w:tc>
          <w:tcPr>
            <w:tcW w:w="2370" w:type="pct"/>
            <w:shd w:val="clear" w:color="auto" w:fill="auto"/>
          </w:tcPr>
          <w:p w14:paraId="1DB8E54E"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Ermittlung der finanziellen Leistungsfähigkeit der Bewohner</w:t>
            </w:r>
          </w:p>
        </w:tc>
        <w:tc>
          <w:tcPr>
            <w:tcW w:w="911" w:type="pct"/>
            <w:shd w:val="clear" w:color="auto" w:fill="auto"/>
          </w:tcPr>
          <w:p w14:paraId="5941B52E" w14:textId="77777777" w:rsidR="00920689" w:rsidRPr="00304306" w:rsidRDefault="00920689" w:rsidP="00920689">
            <w:pPr>
              <w:rPr>
                <w:rFonts w:ascii="Arial" w:hAnsi="Arial" w:cs="Arial"/>
              </w:rPr>
            </w:pPr>
          </w:p>
        </w:tc>
      </w:tr>
    </w:tbl>
    <w:p w14:paraId="4FBA3EAE" w14:textId="77777777" w:rsidR="00033556" w:rsidRPr="00304306" w:rsidRDefault="00033556">
      <w:pPr>
        <w:rPr>
          <w:rFonts w:ascii="Arial" w:hAnsi="Arial" w:cs="Arial"/>
        </w:rPr>
      </w:pPr>
    </w:p>
    <w:p w14:paraId="3AA95EFB" w14:textId="4193900B" w:rsidR="00033556" w:rsidRPr="00304306" w:rsidRDefault="00C06DBF">
      <w:pPr>
        <w:rPr>
          <w:rFonts w:ascii="Arial" w:hAnsi="Arial" w:cs="Arial"/>
        </w:rPr>
      </w:pPr>
      <w:r w:rsidRPr="00304306">
        <w:rPr>
          <w:rFonts w:ascii="Arial" w:hAnsi="Arial" w:cs="Arial"/>
          <w:noProof/>
          <w:lang w:eastAsia="de-DE"/>
        </w:rPr>
        <mc:AlternateContent>
          <mc:Choice Requires="wps">
            <w:drawing>
              <wp:anchor distT="0" distB="0" distL="114300" distR="114300" simplePos="0" relativeHeight="251663360" behindDoc="0" locked="0" layoutInCell="1" allowOverlap="1" wp14:anchorId="5509BAB4" wp14:editId="0B5743CC">
                <wp:simplePos x="0" y="0"/>
                <wp:positionH relativeFrom="column">
                  <wp:posOffset>0</wp:posOffset>
                </wp:positionH>
                <wp:positionV relativeFrom="paragraph">
                  <wp:posOffset>101112</wp:posOffset>
                </wp:positionV>
                <wp:extent cx="2016000" cy="0"/>
                <wp:effectExtent l="0" t="19050" r="41910" b="38100"/>
                <wp:wrapNone/>
                <wp:docPr id="1176421285"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6020328" id="Gerader Verbinde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5pt" to="158.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" strokecolor="#237586 [3205]" strokeweight="4.5pt">
                <v:stroke joinstyle="miter"/>
              </v:line>
            </w:pict>
          </mc:Fallback>
        </mc:AlternateContent>
      </w:r>
    </w:p>
    <w:p w14:paraId="2F84805D" w14:textId="0CE09088" w:rsidR="00163A36" w:rsidRPr="00304306" w:rsidRDefault="006B6083" w:rsidP="005B7C7B">
      <w:pPr>
        <w:pStyle w:val="berschrift3"/>
        <w:rPr>
          <w:rFonts w:ascii="Arial" w:hAnsi="Arial" w:cs="Arial"/>
        </w:rPr>
      </w:pPr>
      <w:r w:rsidRPr="00304306">
        <w:rPr>
          <w:rFonts w:ascii="Arial" w:hAnsi="Arial" w:cs="Arial"/>
        </w:rPr>
        <w:t>2</w:t>
      </w:r>
      <w:r w:rsidR="00033556" w:rsidRPr="00304306">
        <w:rPr>
          <w:rFonts w:ascii="Arial" w:hAnsi="Arial" w:cs="Arial"/>
        </w:rPr>
        <w:t>. Analyse der Gebäudestruktur</w:t>
      </w:r>
    </w:p>
    <w:p w14:paraId="3B6DA542" w14:textId="77777777" w:rsidR="009F61DE" w:rsidRPr="00304306" w:rsidRDefault="009F61DE" w:rsidP="009F61DE">
      <w:pPr>
        <w:rPr>
          <w:rFonts w:ascii="Arial" w:hAnsi="Arial" w:cs="Arial"/>
        </w:rPr>
      </w:pPr>
    </w:p>
    <w:tbl>
      <w:tblPr>
        <w:tblStyle w:val="Tabellenraster"/>
        <w:tblW w:w="5003" w:type="pct"/>
        <w:tblLook w:val="04A0" w:firstRow="1" w:lastRow="0" w:firstColumn="1" w:lastColumn="0" w:noHBand="0" w:noVBand="1"/>
      </w:tblPr>
      <w:tblGrid>
        <w:gridCol w:w="3039"/>
        <w:gridCol w:w="4190"/>
        <w:gridCol w:w="1610"/>
      </w:tblGrid>
      <w:tr w:rsidR="00920689" w:rsidRPr="00304306" w14:paraId="0A225DB0" w14:textId="77777777" w:rsidTr="00033556">
        <w:tc>
          <w:tcPr>
            <w:tcW w:w="1719" w:type="pct"/>
            <w:shd w:val="clear" w:color="auto" w:fill="auto"/>
          </w:tcPr>
          <w:p w14:paraId="1329EBEC" w14:textId="77777777" w:rsidR="00920689" w:rsidRPr="00304306" w:rsidRDefault="00920689" w:rsidP="003432AC">
            <w:pPr>
              <w:rPr>
                <w:rFonts w:ascii="Arial" w:hAnsi="Arial" w:cs="Arial"/>
                <w:i/>
                <w:kern w:val="20"/>
                <w:lang w:eastAsia="de-DE"/>
              </w:rPr>
            </w:pPr>
            <w:r w:rsidRPr="00304306">
              <w:rPr>
                <w:rFonts w:ascii="Arial" w:hAnsi="Arial" w:cs="Arial"/>
                <w:kern w:val="20"/>
                <w:lang w:eastAsia="de-DE"/>
              </w:rPr>
              <w:t>Historie des Quartiers</w:t>
            </w:r>
          </w:p>
        </w:tc>
        <w:tc>
          <w:tcPr>
            <w:tcW w:w="2370" w:type="pct"/>
            <w:shd w:val="clear" w:color="auto" w:fill="auto"/>
          </w:tcPr>
          <w:p w14:paraId="39D17041"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Beschreibung der städtebaulichen Entwicklung des Quartiers inklusive der Erfassung von denkmalgeschützten Gebäuden und Bereichen mit Erhaltungs- bzw. Gestaltungssatzung zur Ermittlung von gesetzlichen Einschränkungen für die energetische Sanierung und den Ausbau erneuerbarer Energien </w:t>
            </w:r>
          </w:p>
          <w:p w14:paraId="4A4C7827" w14:textId="77777777" w:rsidR="00920689" w:rsidRPr="00304306" w:rsidRDefault="00920689" w:rsidP="00920689">
            <w:pPr>
              <w:rPr>
                <w:rFonts w:ascii="Arial" w:hAnsi="Arial" w:cs="Arial"/>
                <w:i/>
                <w:kern w:val="20"/>
                <w:lang w:eastAsia="de-DE"/>
              </w:rPr>
            </w:pPr>
          </w:p>
        </w:tc>
        <w:tc>
          <w:tcPr>
            <w:tcW w:w="911" w:type="pct"/>
            <w:shd w:val="clear" w:color="auto" w:fill="auto"/>
          </w:tcPr>
          <w:p w14:paraId="72AA4B94" w14:textId="77777777" w:rsidR="00920689" w:rsidRPr="00304306" w:rsidRDefault="00920689" w:rsidP="00920689">
            <w:pPr>
              <w:rPr>
                <w:rFonts w:ascii="Arial" w:hAnsi="Arial" w:cs="Arial"/>
              </w:rPr>
            </w:pPr>
          </w:p>
        </w:tc>
      </w:tr>
      <w:tr w:rsidR="00920689" w:rsidRPr="00304306" w14:paraId="5667BE2B" w14:textId="77777777" w:rsidTr="00033556">
        <w:tc>
          <w:tcPr>
            <w:tcW w:w="1719" w:type="pct"/>
            <w:shd w:val="clear" w:color="auto" w:fill="auto"/>
          </w:tcPr>
          <w:p w14:paraId="6370D239"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Gebäudealter</w:t>
            </w:r>
          </w:p>
        </w:tc>
        <w:tc>
          <w:tcPr>
            <w:tcW w:w="2370" w:type="pct"/>
            <w:shd w:val="clear" w:color="auto" w:fill="auto"/>
          </w:tcPr>
          <w:p w14:paraId="62C11498"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Ermittlung des Gebäudealters zur Wärmebedarfsermittlung (Nutzung kommunaler Daten zum Gebäudealter im Quartier, möglichst validiert durch grobe Inaugenscheinnahme der Gebäude) </w:t>
            </w:r>
          </w:p>
          <w:p w14:paraId="7A3DB1C4" w14:textId="77777777" w:rsidR="00920689" w:rsidRPr="00304306" w:rsidRDefault="00920689" w:rsidP="00920689">
            <w:pPr>
              <w:rPr>
                <w:rFonts w:ascii="Arial" w:hAnsi="Arial" w:cs="Arial"/>
                <w:i/>
                <w:kern w:val="20"/>
                <w:lang w:eastAsia="de-DE"/>
              </w:rPr>
            </w:pPr>
          </w:p>
        </w:tc>
        <w:tc>
          <w:tcPr>
            <w:tcW w:w="911" w:type="pct"/>
            <w:shd w:val="clear" w:color="auto" w:fill="auto"/>
          </w:tcPr>
          <w:p w14:paraId="2BD99CF9" w14:textId="77777777" w:rsidR="00920689" w:rsidRPr="00304306" w:rsidRDefault="00920689" w:rsidP="00920689">
            <w:pPr>
              <w:rPr>
                <w:rFonts w:ascii="Arial" w:hAnsi="Arial" w:cs="Arial"/>
              </w:rPr>
            </w:pPr>
          </w:p>
        </w:tc>
      </w:tr>
      <w:tr w:rsidR="00920689" w:rsidRPr="00304306" w14:paraId="7FE50CFD" w14:textId="77777777" w:rsidTr="00033556">
        <w:tc>
          <w:tcPr>
            <w:tcW w:w="1719" w:type="pct"/>
            <w:shd w:val="clear" w:color="auto" w:fill="auto"/>
          </w:tcPr>
          <w:p w14:paraId="64F75CEC"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Gebäudenutzung/</w:t>
            </w:r>
          </w:p>
          <w:p w14:paraId="00B4B9C2"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Gebäudetyp</w:t>
            </w:r>
          </w:p>
        </w:tc>
        <w:tc>
          <w:tcPr>
            <w:tcW w:w="2370" w:type="pct"/>
            <w:shd w:val="clear" w:color="auto" w:fill="auto"/>
          </w:tcPr>
          <w:p w14:paraId="452600E2" w14:textId="555D9010"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der Gebäudenutzung bzw. des Gebäudetyps (Nutzung kommunaler Daten zum Gebäudealter, möglichst validiert durch grobe Inaugenscheinnahme der Gebäude) zur Differenzierung der Anspr</w:t>
            </w:r>
            <w:r w:rsidR="006B6083" w:rsidRPr="00304306">
              <w:rPr>
                <w:rFonts w:ascii="Arial" w:hAnsi="Arial" w:cs="Arial"/>
                <w:kern w:val="20"/>
                <w:lang w:eastAsia="de-DE"/>
              </w:rPr>
              <w:t>ech</w:t>
            </w:r>
            <w:r w:rsidRPr="00304306">
              <w:rPr>
                <w:rFonts w:ascii="Arial" w:hAnsi="Arial" w:cs="Arial"/>
                <w:kern w:val="20"/>
                <w:lang w:eastAsia="de-DE"/>
              </w:rPr>
              <w:t>strategie und der Wärmebedarfsanalyse</w:t>
            </w:r>
          </w:p>
          <w:p w14:paraId="3046E9CC" w14:textId="77777777" w:rsidR="00920689" w:rsidRPr="00304306" w:rsidRDefault="00920689" w:rsidP="00920689">
            <w:pPr>
              <w:rPr>
                <w:rFonts w:ascii="Arial" w:hAnsi="Arial" w:cs="Arial"/>
                <w:i/>
                <w:kern w:val="20"/>
                <w:lang w:eastAsia="de-DE"/>
              </w:rPr>
            </w:pPr>
          </w:p>
        </w:tc>
        <w:tc>
          <w:tcPr>
            <w:tcW w:w="911" w:type="pct"/>
            <w:shd w:val="clear" w:color="auto" w:fill="auto"/>
          </w:tcPr>
          <w:p w14:paraId="2B83F1EE" w14:textId="77777777" w:rsidR="00920689" w:rsidRPr="00304306" w:rsidRDefault="00920689" w:rsidP="00920689">
            <w:pPr>
              <w:rPr>
                <w:rFonts w:ascii="Arial" w:hAnsi="Arial" w:cs="Arial"/>
              </w:rPr>
            </w:pPr>
          </w:p>
        </w:tc>
      </w:tr>
      <w:tr w:rsidR="00920689" w:rsidRPr="00304306" w14:paraId="4E720D7A" w14:textId="77777777" w:rsidTr="00033556">
        <w:tc>
          <w:tcPr>
            <w:tcW w:w="1719" w:type="pct"/>
            <w:shd w:val="clear" w:color="auto" w:fill="auto"/>
          </w:tcPr>
          <w:p w14:paraId="11304015"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Äußerlicher </w:t>
            </w:r>
          </w:p>
          <w:p w14:paraId="031732BC"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Gebäudezustand</w:t>
            </w:r>
          </w:p>
        </w:tc>
        <w:tc>
          <w:tcPr>
            <w:tcW w:w="2370" w:type="pct"/>
            <w:shd w:val="clear" w:color="auto" w:fill="auto"/>
          </w:tcPr>
          <w:p w14:paraId="4559F101"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Grobe Inaugenscheinnahme der Gebäude zur Ermittlung des potenziellen Sanierungsbedarfs und Anpassung der theoretischen Wärmbedarfsanalyse </w:t>
            </w:r>
          </w:p>
          <w:p w14:paraId="2C020641" w14:textId="77777777" w:rsidR="00920689" w:rsidRPr="00304306" w:rsidRDefault="00920689" w:rsidP="00920689">
            <w:pPr>
              <w:rPr>
                <w:rFonts w:ascii="Arial" w:hAnsi="Arial" w:cs="Arial"/>
                <w:i/>
                <w:kern w:val="20"/>
                <w:lang w:eastAsia="de-DE"/>
              </w:rPr>
            </w:pPr>
          </w:p>
        </w:tc>
        <w:tc>
          <w:tcPr>
            <w:tcW w:w="911" w:type="pct"/>
            <w:shd w:val="clear" w:color="auto" w:fill="auto"/>
          </w:tcPr>
          <w:p w14:paraId="64B6A8AE" w14:textId="77777777" w:rsidR="00920689" w:rsidRPr="00304306" w:rsidRDefault="00920689" w:rsidP="00920689">
            <w:pPr>
              <w:rPr>
                <w:rFonts w:ascii="Arial" w:hAnsi="Arial" w:cs="Arial"/>
              </w:rPr>
            </w:pPr>
          </w:p>
        </w:tc>
      </w:tr>
      <w:tr w:rsidR="00920689" w:rsidRPr="00304306" w14:paraId="55E7DB9A" w14:textId="77777777" w:rsidTr="00033556">
        <w:tc>
          <w:tcPr>
            <w:tcW w:w="1719" w:type="pct"/>
            <w:shd w:val="clear" w:color="auto" w:fill="auto"/>
            <w:vAlign w:val="center"/>
          </w:tcPr>
          <w:p w14:paraId="087BDB3D"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Eigentümerstruktur</w:t>
            </w:r>
          </w:p>
        </w:tc>
        <w:tc>
          <w:tcPr>
            <w:tcW w:w="2370" w:type="pct"/>
            <w:shd w:val="clear" w:color="auto" w:fill="auto"/>
          </w:tcPr>
          <w:p w14:paraId="069532DA"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der Eigentümerstruktur mit Differenzierung zwischen privaten Nutzern, Gewerbeeigentümern, privaten Vermietern, kommunalen Eigentümern und Verortung professioneller Wohnungsunternehmen mit ihren jeweiligen Beständen</w:t>
            </w:r>
          </w:p>
          <w:p w14:paraId="12966571" w14:textId="77777777" w:rsidR="00920689" w:rsidRPr="00304306" w:rsidRDefault="00920689" w:rsidP="00920689">
            <w:pPr>
              <w:rPr>
                <w:rFonts w:ascii="Arial" w:hAnsi="Arial" w:cs="Arial"/>
                <w:i/>
                <w:kern w:val="20"/>
                <w:lang w:eastAsia="de-DE"/>
              </w:rPr>
            </w:pPr>
          </w:p>
        </w:tc>
        <w:tc>
          <w:tcPr>
            <w:tcW w:w="911" w:type="pct"/>
            <w:shd w:val="clear" w:color="auto" w:fill="auto"/>
          </w:tcPr>
          <w:p w14:paraId="2EBE4EF5" w14:textId="77777777" w:rsidR="00920689" w:rsidRPr="00304306" w:rsidRDefault="00920689" w:rsidP="00920689">
            <w:pPr>
              <w:rPr>
                <w:rFonts w:ascii="Arial" w:hAnsi="Arial" w:cs="Arial"/>
              </w:rPr>
            </w:pPr>
          </w:p>
        </w:tc>
      </w:tr>
      <w:tr w:rsidR="00920689" w:rsidRPr="00304306" w14:paraId="354A7BB1" w14:textId="77777777" w:rsidTr="00033556">
        <w:tc>
          <w:tcPr>
            <w:tcW w:w="1719" w:type="pct"/>
            <w:shd w:val="clear" w:color="auto" w:fill="auto"/>
            <w:vAlign w:val="center"/>
          </w:tcPr>
          <w:p w14:paraId="3AE0918A"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Immobilienmarkt</w:t>
            </w:r>
          </w:p>
        </w:tc>
        <w:tc>
          <w:tcPr>
            <w:tcW w:w="2370" w:type="pct"/>
            <w:shd w:val="clear" w:color="auto" w:fill="auto"/>
          </w:tcPr>
          <w:p w14:paraId="541A31DF"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der Bodenrichtwerte, Kaufpreise und des Mietniveaus zur Feststellung der finanziellen Handlungsmöglichkeiten der Eigentümer bzw. des potenziell maximalen Kostenniveaus infolge der Umlage von Sanierungskosten</w:t>
            </w:r>
          </w:p>
          <w:p w14:paraId="543C38DE" w14:textId="77777777" w:rsidR="00920689" w:rsidRPr="00304306" w:rsidRDefault="00920689" w:rsidP="00920689">
            <w:pPr>
              <w:rPr>
                <w:rFonts w:ascii="Arial" w:hAnsi="Arial" w:cs="Arial"/>
                <w:i/>
                <w:kern w:val="20"/>
                <w:lang w:eastAsia="de-DE"/>
              </w:rPr>
            </w:pPr>
          </w:p>
        </w:tc>
        <w:tc>
          <w:tcPr>
            <w:tcW w:w="911" w:type="pct"/>
            <w:shd w:val="clear" w:color="auto" w:fill="auto"/>
          </w:tcPr>
          <w:p w14:paraId="255E7F68" w14:textId="77777777" w:rsidR="00920689" w:rsidRPr="00304306" w:rsidRDefault="00920689" w:rsidP="00920689">
            <w:pPr>
              <w:rPr>
                <w:rFonts w:ascii="Arial" w:hAnsi="Arial" w:cs="Arial"/>
              </w:rPr>
            </w:pPr>
          </w:p>
        </w:tc>
      </w:tr>
    </w:tbl>
    <w:p w14:paraId="335CC08F" w14:textId="77777777" w:rsidR="00033556" w:rsidRPr="00304306" w:rsidRDefault="00033556">
      <w:pPr>
        <w:rPr>
          <w:rFonts w:ascii="Arial" w:hAnsi="Arial" w:cs="Arial"/>
        </w:rPr>
      </w:pPr>
    </w:p>
    <w:p w14:paraId="2C3CF1B5" w14:textId="2DD08F06" w:rsidR="00033556" w:rsidRPr="00304306" w:rsidRDefault="00C06DBF">
      <w:pPr>
        <w:rPr>
          <w:rFonts w:ascii="Arial" w:hAnsi="Arial" w:cs="Arial"/>
        </w:rPr>
      </w:pPr>
      <w:r w:rsidRPr="00304306">
        <w:rPr>
          <w:rFonts w:ascii="Arial" w:hAnsi="Arial" w:cs="Arial"/>
          <w:noProof/>
          <w:lang w:eastAsia="de-DE"/>
        </w:rPr>
        <mc:AlternateContent>
          <mc:Choice Requires="wps">
            <w:drawing>
              <wp:anchor distT="0" distB="0" distL="114300" distR="114300" simplePos="0" relativeHeight="251665408" behindDoc="0" locked="0" layoutInCell="1" allowOverlap="1" wp14:anchorId="350BAF93" wp14:editId="73BFB43A">
                <wp:simplePos x="0" y="0"/>
                <wp:positionH relativeFrom="column">
                  <wp:posOffset>0</wp:posOffset>
                </wp:positionH>
                <wp:positionV relativeFrom="paragraph">
                  <wp:posOffset>101112</wp:posOffset>
                </wp:positionV>
                <wp:extent cx="2016000" cy="0"/>
                <wp:effectExtent l="0" t="19050" r="41910" b="38100"/>
                <wp:wrapNone/>
                <wp:docPr id="334028347"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4E9D4AB" id="Gerader Verbinde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5pt" to="158.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" strokecolor="#237586 [3205]" strokeweight="4.5pt">
                <v:stroke joinstyle="miter"/>
              </v:line>
            </w:pict>
          </mc:Fallback>
        </mc:AlternateContent>
      </w:r>
    </w:p>
    <w:p w14:paraId="701A8A40" w14:textId="3E0EDCFC" w:rsidR="00033556" w:rsidRPr="00304306" w:rsidRDefault="006B6083" w:rsidP="00033556">
      <w:pPr>
        <w:pStyle w:val="berschrift3"/>
        <w:rPr>
          <w:rFonts w:ascii="Arial" w:hAnsi="Arial" w:cs="Arial"/>
        </w:rPr>
      </w:pPr>
      <w:r w:rsidRPr="00304306">
        <w:rPr>
          <w:rFonts w:ascii="Arial" w:hAnsi="Arial" w:cs="Arial"/>
        </w:rPr>
        <w:t>3</w:t>
      </w:r>
      <w:r w:rsidR="00033556" w:rsidRPr="00304306">
        <w:rPr>
          <w:rFonts w:ascii="Arial" w:hAnsi="Arial" w:cs="Arial"/>
        </w:rPr>
        <w:t>. Analyse der Energieversorgungsstruktur</w:t>
      </w:r>
    </w:p>
    <w:p w14:paraId="6AABD4D8" w14:textId="77777777" w:rsidR="00AE1A8F" w:rsidRPr="00304306" w:rsidRDefault="00AE1A8F" w:rsidP="00AE1A8F">
      <w:pPr>
        <w:rPr>
          <w:rFonts w:ascii="Arial" w:hAnsi="Arial" w:cs="Arial"/>
        </w:rPr>
      </w:pPr>
    </w:p>
    <w:tbl>
      <w:tblPr>
        <w:tblStyle w:val="Tabellenraster"/>
        <w:tblW w:w="5003" w:type="pct"/>
        <w:tblLook w:val="04A0" w:firstRow="1" w:lastRow="0" w:firstColumn="1" w:lastColumn="0" w:noHBand="0" w:noVBand="1"/>
      </w:tblPr>
      <w:tblGrid>
        <w:gridCol w:w="3039"/>
        <w:gridCol w:w="4190"/>
        <w:gridCol w:w="1610"/>
      </w:tblGrid>
      <w:tr w:rsidR="00920689" w:rsidRPr="00304306" w14:paraId="3EEF9D6D" w14:textId="77777777" w:rsidTr="00033556">
        <w:tc>
          <w:tcPr>
            <w:tcW w:w="1719" w:type="pct"/>
            <w:shd w:val="clear" w:color="auto" w:fill="auto"/>
          </w:tcPr>
          <w:p w14:paraId="7F0372A8"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Energieversorgung</w:t>
            </w:r>
          </w:p>
        </w:tc>
        <w:tc>
          <w:tcPr>
            <w:tcW w:w="2370" w:type="pct"/>
            <w:shd w:val="clear" w:color="auto" w:fill="auto"/>
          </w:tcPr>
          <w:p w14:paraId="42528CBE"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Gebäude- oder mindestens baublockscharfe Darstellung der Energieversorgung und </w:t>
            </w:r>
          </w:p>
          <w:p w14:paraId="4ADF5B2E"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Darstellung der Wärmenetze (Erdgas, Fern-/Nahwärme) möglichst mit Hausanschlüssen</w:t>
            </w:r>
          </w:p>
          <w:p w14:paraId="73EE3CA5" w14:textId="77777777" w:rsidR="00920689" w:rsidRPr="00304306" w:rsidRDefault="00920689" w:rsidP="00920689">
            <w:pPr>
              <w:rPr>
                <w:rFonts w:ascii="Arial" w:hAnsi="Arial" w:cs="Arial"/>
                <w:i/>
                <w:kern w:val="20"/>
                <w:lang w:eastAsia="de-DE"/>
              </w:rPr>
            </w:pPr>
          </w:p>
        </w:tc>
        <w:tc>
          <w:tcPr>
            <w:tcW w:w="911" w:type="pct"/>
            <w:shd w:val="clear" w:color="auto" w:fill="auto"/>
          </w:tcPr>
          <w:p w14:paraId="15998E2A" w14:textId="77777777" w:rsidR="00920689" w:rsidRPr="00304306" w:rsidRDefault="00920689" w:rsidP="00920689">
            <w:pPr>
              <w:rPr>
                <w:rFonts w:ascii="Arial" w:hAnsi="Arial" w:cs="Arial"/>
              </w:rPr>
            </w:pPr>
          </w:p>
        </w:tc>
      </w:tr>
      <w:tr w:rsidR="00920689" w:rsidRPr="00304306" w14:paraId="0836E2FE" w14:textId="77777777" w:rsidTr="00033556">
        <w:tc>
          <w:tcPr>
            <w:tcW w:w="1719" w:type="pct"/>
            <w:shd w:val="clear" w:color="auto" w:fill="auto"/>
          </w:tcPr>
          <w:p w14:paraId="097732F8"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Wärmebedarf</w:t>
            </w:r>
          </w:p>
        </w:tc>
        <w:tc>
          <w:tcPr>
            <w:tcW w:w="2370" w:type="pct"/>
            <w:shd w:val="clear" w:color="auto" w:fill="auto"/>
          </w:tcPr>
          <w:p w14:paraId="3CEB1BCD"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Ermittlung des theoretischen Wärmebedarfs unter Berücksichtigung einer Gebäudesystematik nach einheitlicher Methodik:</w:t>
            </w:r>
          </w:p>
          <w:p w14:paraId="22965ACC"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Wohngebäude:</w:t>
            </w:r>
          </w:p>
          <w:p w14:paraId="7D25F6FB"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z. B. nach Kennwerten der IWU-Gebäudetypologie sowie grober Inaugenscheinnahme der Gebäude</w:t>
            </w:r>
          </w:p>
          <w:p w14:paraId="34810833"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Nichtwohngebäude:</w:t>
            </w:r>
          </w:p>
          <w:p w14:paraId="552460AC" w14:textId="57D47457" w:rsidR="00920689" w:rsidRPr="00304306" w:rsidRDefault="00920689" w:rsidP="00920689">
            <w:pPr>
              <w:rPr>
                <w:rFonts w:ascii="Arial" w:hAnsi="Arial" w:cs="Arial"/>
                <w:kern w:val="20"/>
                <w:lang w:eastAsia="de-DE"/>
              </w:rPr>
            </w:pPr>
            <w:r w:rsidRPr="00304306">
              <w:rPr>
                <w:rFonts w:ascii="Arial" w:hAnsi="Arial" w:cs="Arial"/>
                <w:kern w:val="20"/>
                <w:lang w:eastAsia="de-DE"/>
              </w:rPr>
              <w:t>z. B. nach Kennwerten der VDI 3807</w:t>
            </w:r>
          </w:p>
        </w:tc>
        <w:tc>
          <w:tcPr>
            <w:tcW w:w="911" w:type="pct"/>
            <w:shd w:val="clear" w:color="auto" w:fill="auto"/>
          </w:tcPr>
          <w:p w14:paraId="6F9D7FA5" w14:textId="77777777" w:rsidR="00920689" w:rsidRPr="00304306" w:rsidRDefault="00920689" w:rsidP="00920689">
            <w:pPr>
              <w:rPr>
                <w:rFonts w:ascii="Arial" w:hAnsi="Arial" w:cs="Arial"/>
              </w:rPr>
            </w:pPr>
          </w:p>
        </w:tc>
      </w:tr>
      <w:tr w:rsidR="00920689" w:rsidRPr="00304306" w14:paraId="1F86ABE4" w14:textId="77777777" w:rsidTr="00033556">
        <w:tc>
          <w:tcPr>
            <w:tcW w:w="1719" w:type="pct"/>
            <w:shd w:val="clear" w:color="auto" w:fill="auto"/>
          </w:tcPr>
          <w:p w14:paraId="3CAEDC1A"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Wärmeverbrauch</w:t>
            </w:r>
          </w:p>
        </w:tc>
        <w:tc>
          <w:tcPr>
            <w:tcW w:w="2370" w:type="pct"/>
            <w:shd w:val="clear" w:color="auto" w:fill="auto"/>
          </w:tcPr>
          <w:p w14:paraId="3383CCFF"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Ermittlung des (gebäude- oder mindestens baublockbezogenen) </w:t>
            </w:r>
            <w:r w:rsidRPr="00304306">
              <w:rPr>
                <w:rFonts w:ascii="Arial" w:hAnsi="Arial" w:cs="Arial"/>
                <w:kern w:val="20"/>
                <w:lang w:eastAsia="de-DE"/>
              </w:rPr>
              <w:lastRenderedPageBreak/>
              <w:t>Wärmeverbrauchs der Gebäude zum Abgleich mit den theoretischen Verbrauchswerten und der Ermittlung der Einsparpotenziale</w:t>
            </w:r>
          </w:p>
          <w:p w14:paraId="1B3EA345" w14:textId="77777777" w:rsidR="00920689" w:rsidRPr="00304306" w:rsidRDefault="00920689" w:rsidP="00920689">
            <w:pPr>
              <w:rPr>
                <w:rFonts w:ascii="Arial" w:hAnsi="Arial" w:cs="Arial"/>
                <w:i/>
                <w:kern w:val="20"/>
                <w:lang w:eastAsia="de-DE"/>
              </w:rPr>
            </w:pPr>
          </w:p>
        </w:tc>
        <w:tc>
          <w:tcPr>
            <w:tcW w:w="911" w:type="pct"/>
            <w:shd w:val="clear" w:color="auto" w:fill="auto"/>
          </w:tcPr>
          <w:p w14:paraId="4D0A4F07" w14:textId="77777777" w:rsidR="00920689" w:rsidRPr="00304306" w:rsidRDefault="00920689" w:rsidP="00920689">
            <w:pPr>
              <w:rPr>
                <w:rFonts w:ascii="Arial" w:hAnsi="Arial" w:cs="Arial"/>
              </w:rPr>
            </w:pPr>
          </w:p>
        </w:tc>
      </w:tr>
      <w:tr w:rsidR="00920689" w:rsidRPr="00304306" w14:paraId="775DC1D8" w14:textId="77777777" w:rsidTr="00033556">
        <w:tc>
          <w:tcPr>
            <w:tcW w:w="1719" w:type="pct"/>
            <w:shd w:val="clear" w:color="auto" w:fill="auto"/>
          </w:tcPr>
          <w:p w14:paraId="0C7D1655"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Energiekosten </w:t>
            </w:r>
          </w:p>
        </w:tc>
        <w:tc>
          <w:tcPr>
            <w:tcW w:w="2370" w:type="pct"/>
            <w:shd w:val="clear" w:color="auto" w:fill="auto"/>
          </w:tcPr>
          <w:p w14:paraId="35CE7FD0"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Ermittlung der kWh-bezogenen Energiekosten zur Darstellung überregionaler Energiekostenabflüsse und potenzieller finanzieller Einsparungen</w:t>
            </w:r>
          </w:p>
        </w:tc>
        <w:tc>
          <w:tcPr>
            <w:tcW w:w="911" w:type="pct"/>
            <w:shd w:val="clear" w:color="auto" w:fill="auto"/>
          </w:tcPr>
          <w:p w14:paraId="4E0A2C99" w14:textId="77777777" w:rsidR="00920689" w:rsidRPr="00304306" w:rsidRDefault="00920689" w:rsidP="00920689">
            <w:pPr>
              <w:rPr>
                <w:rFonts w:ascii="Arial" w:hAnsi="Arial" w:cs="Arial"/>
              </w:rPr>
            </w:pPr>
          </w:p>
        </w:tc>
      </w:tr>
      <w:tr w:rsidR="00920689" w:rsidRPr="00304306" w14:paraId="74160D02" w14:textId="77777777" w:rsidTr="00033556">
        <w:tc>
          <w:tcPr>
            <w:tcW w:w="1719" w:type="pct"/>
            <w:shd w:val="clear" w:color="auto" w:fill="auto"/>
          </w:tcPr>
          <w:p w14:paraId="62E27A9F"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Wärmedichten </w:t>
            </w:r>
          </w:p>
        </w:tc>
        <w:tc>
          <w:tcPr>
            <w:tcW w:w="2370" w:type="pct"/>
            <w:shd w:val="clear" w:color="auto" w:fill="auto"/>
          </w:tcPr>
          <w:p w14:paraId="04797DA0"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von Wärmedichten, z. B. zur Ermittlung von Potenzialgebieten für Nah-/Fernwärmeversorgungslösungen</w:t>
            </w:r>
          </w:p>
          <w:p w14:paraId="2587090B" w14:textId="77777777" w:rsidR="00920689" w:rsidRPr="00304306" w:rsidRDefault="00920689" w:rsidP="00920689">
            <w:pPr>
              <w:rPr>
                <w:rFonts w:ascii="Arial" w:hAnsi="Arial" w:cs="Arial"/>
                <w:i/>
                <w:kern w:val="20"/>
                <w:lang w:eastAsia="de-DE"/>
              </w:rPr>
            </w:pPr>
          </w:p>
        </w:tc>
        <w:tc>
          <w:tcPr>
            <w:tcW w:w="911" w:type="pct"/>
            <w:shd w:val="clear" w:color="auto" w:fill="auto"/>
          </w:tcPr>
          <w:p w14:paraId="4872B852" w14:textId="77777777" w:rsidR="00920689" w:rsidRPr="00304306" w:rsidRDefault="00920689" w:rsidP="00920689">
            <w:pPr>
              <w:rPr>
                <w:rFonts w:ascii="Arial" w:hAnsi="Arial" w:cs="Arial"/>
              </w:rPr>
            </w:pPr>
          </w:p>
        </w:tc>
      </w:tr>
      <w:tr w:rsidR="00920689" w:rsidRPr="00304306" w14:paraId="79748586" w14:textId="77777777" w:rsidTr="00033556">
        <w:tc>
          <w:tcPr>
            <w:tcW w:w="1719" w:type="pct"/>
            <w:shd w:val="clear" w:color="auto" w:fill="auto"/>
          </w:tcPr>
          <w:p w14:paraId="0CFE0329"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Stromverbrauch in privaten Haushalten</w:t>
            </w:r>
          </w:p>
        </w:tc>
        <w:tc>
          <w:tcPr>
            <w:tcW w:w="2370" w:type="pct"/>
            <w:shd w:val="clear" w:color="auto" w:fill="auto"/>
          </w:tcPr>
          <w:p w14:paraId="62B0EE05" w14:textId="1EEC1769"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des Pro-Kopf-Stromverbrauchs in privaten Haushalten zur Darstellung von Bereichen mit hohen, einwohnerbezogenen Stromverbräuchen und der Entwicklung von Anspre</w:t>
            </w:r>
            <w:r w:rsidR="003D46DA" w:rsidRPr="00304306">
              <w:rPr>
                <w:rFonts w:ascii="Arial" w:hAnsi="Arial" w:cs="Arial"/>
                <w:kern w:val="20"/>
                <w:lang w:eastAsia="de-DE"/>
              </w:rPr>
              <w:t>ch</w:t>
            </w:r>
            <w:r w:rsidRPr="00304306">
              <w:rPr>
                <w:rFonts w:ascii="Arial" w:hAnsi="Arial" w:cs="Arial"/>
                <w:kern w:val="20"/>
                <w:lang w:eastAsia="de-DE"/>
              </w:rPr>
              <w:t>strategien zur Stromverbrauchsreduktion</w:t>
            </w:r>
          </w:p>
          <w:p w14:paraId="07CBF212" w14:textId="77777777" w:rsidR="00920689" w:rsidRPr="00304306" w:rsidRDefault="00920689" w:rsidP="00920689">
            <w:pPr>
              <w:rPr>
                <w:rFonts w:ascii="Arial" w:hAnsi="Arial" w:cs="Arial"/>
                <w:i/>
                <w:kern w:val="20"/>
                <w:lang w:eastAsia="de-DE"/>
              </w:rPr>
            </w:pPr>
          </w:p>
        </w:tc>
        <w:tc>
          <w:tcPr>
            <w:tcW w:w="911" w:type="pct"/>
            <w:shd w:val="clear" w:color="auto" w:fill="auto"/>
          </w:tcPr>
          <w:p w14:paraId="36125C87" w14:textId="77777777" w:rsidR="00920689" w:rsidRPr="00304306" w:rsidRDefault="00920689" w:rsidP="00920689">
            <w:pPr>
              <w:rPr>
                <w:rFonts w:ascii="Arial" w:hAnsi="Arial" w:cs="Arial"/>
              </w:rPr>
            </w:pPr>
          </w:p>
        </w:tc>
      </w:tr>
      <w:tr w:rsidR="00920689" w:rsidRPr="00304306" w14:paraId="1BA90B0D" w14:textId="77777777" w:rsidTr="003D46DA">
        <w:tc>
          <w:tcPr>
            <w:tcW w:w="1719" w:type="pct"/>
            <w:shd w:val="clear" w:color="auto" w:fill="auto"/>
          </w:tcPr>
          <w:p w14:paraId="063367C2" w14:textId="77777777" w:rsidR="00920689" w:rsidRPr="00304306" w:rsidRDefault="00920689" w:rsidP="003D46DA">
            <w:pPr>
              <w:rPr>
                <w:rFonts w:ascii="Arial" w:hAnsi="Arial" w:cs="Arial"/>
                <w:i/>
                <w:kern w:val="20"/>
                <w:lang w:eastAsia="de-DE"/>
              </w:rPr>
            </w:pPr>
            <w:r w:rsidRPr="00304306">
              <w:rPr>
                <w:rFonts w:ascii="Arial" w:hAnsi="Arial" w:cs="Arial"/>
                <w:kern w:val="20"/>
                <w:lang w:eastAsia="de-DE"/>
              </w:rPr>
              <w:t>Energie- und CO</w:t>
            </w:r>
            <w:r w:rsidRPr="00C67E09">
              <w:rPr>
                <w:rFonts w:ascii="Arial" w:hAnsi="Arial" w:cs="Arial"/>
                <w:kern w:val="20"/>
                <w:vertAlign w:val="subscript"/>
                <w:lang w:eastAsia="de-DE"/>
              </w:rPr>
              <w:t>2</w:t>
            </w:r>
            <w:r w:rsidRPr="00304306">
              <w:rPr>
                <w:rFonts w:ascii="Arial" w:hAnsi="Arial" w:cs="Arial"/>
                <w:kern w:val="20"/>
                <w:lang w:eastAsia="de-DE"/>
              </w:rPr>
              <w:t>-Bilanz</w:t>
            </w:r>
          </w:p>
        </w:tc>
        <w:tc>
          <w:tcPr>
            <w:tcW w:w="2370" w:type="pct"/>
            <w:shd w:val="clear" w:color="auto" w:fill="auto"/>
          </w:tcPr>
          <w:p w14:paraId="7D203D89"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Aktuelles Bezugsjahr</w:t>
            </w:r>
          </w:p>
          <w:p w14:paraId="58E5BC96"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Differenziert nach Verbrauchssektoren (priv. Haushalte, GHD/Industrie, Stadtverwaltung, Verkehr)</w:t>
            </w:r>
          </w:p>
          <w:p w14:paraId="00809E3D"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Differenziert nach Energieträgern</w:t>
            </w:r>
          </w:p>
          <w:p w14:paraId="22B54E79"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Kompatibilität mit der gesamtstädtischen Methodik wahren </w:t>
            </w:r>
          </w:p>
          <w:p w14:paraId="6143322C" w14:textId="77777777" w:rsidR="00920689" w:rsidRPr="00304306" w:rsidRDefault="00920689" w:rsidP="00920689">
            <w:pPr>
              <w:rPr>
                <w:rFonts w:ascii="Arial" w:hAnsi="Arial" w:cs="Arial"/>
                <w:i/>
                <w:kern w:val="20"/>
                <w:lang w:eastAsia="de-DE"/>
              </w:rPr>
            </w:pPr>
          </w:p>
        </w:tc>
        <w:tc>
          <w:tcPr>
            <w:tcW w:w="911" w:type="pct"/>
            <w:shd w:val="clear" w:color="auto" w:fill="auto"/>
          </w:tcPr>
          <w:p w14:paraId="69E89BAC" w14:textId="77777777" w:rsidR="00920689" w:rsidRPr="00304306" w:rsidRDefault="00920689" w:rsidP="00920689">
            <w:pPr>
              <w:rPr>
                <w:rFonts w:ascii="Arial" w:hAnsi="Arial" w:cs="Arial"/>
              </w:rPr>
            </w:pPr>
          </w:p>
        </w:tc>
      </w:tr>
    </w:tbl>
    <w:p w14:paraId="505D5E39" w14:textId="77777777" w:rsidR="00033556" w:rsidRPr="00304306" w:rsidRDefault="00033556" w:rsidP="00033556">
      <w:pPr>
        <w:pStyle w:val="berschrift3"/>
        <w:rPr>
          <w:rFonts w:ascii="Arial" w:hAnsi="Arial" w:cs="Arial"/>
          <w:sz w:val="16"/>
          <w:szCs w:val="16"/>
        </w:rPr>
      </w:pPr>
    </w:p>
    <w:p w14:paraId="4A56D8CE" w14:textId="1C7207A3" w:rsidR="00033556" w:rsidRPr="00304306" w:rsidRDefault="00C06DBF" w:rsidP="00033556">
      <w:pPr>
        <w:pStyle w:val="berschrift3"/>
        <w:rPr>
          <w:rFonts w:ascii="Arial" w:hAnsi="Arial" w:cs="Arial"/>
          <w:sz w:val="20"/>
          <w:szCs w:val="20"/>
        </w:rPr>
      </w:pPr>
      <w:r w:rsidRPr="00304306">
        <w:rPr>
          <w:rFonts w:ascii="Arial" w:hAnsi="Arial" w:cs="Arial"/>
          <w:noProof/>
          <w:lang w:eastAsia="de-DE"/>
        </w:rPr>
        <mc:AlternateContent>
          <mc:Choice Requires="wps">
            <w:drawing>
              <wp:anchor distT="0" distB="0" distL="114300" distR="114300" simplePos="0" relativeHeight="251667456" behindDoc="0" locked="0" layoutInCell="1" allowOverlap="1" wp14:anchorId="5D9BC7B6" wp14:editId="287D9473">
                <wp:simplePos x="0" y="0"/>
                <wp:positionH relativeFrom="column">
                  <wp:posOffset>0</wp:posOffset>
                </wp:positionH>
                <wp:positionV relativeFrom="paragraph">
                  <wp:posOffset>148003</wp:posOffset>
                </wp:positionV>
                <wp:extent cx="2016000" cy="0"/>
                <wp:effectExtent l="0" t="19050" r="41910" b="38100"/>
                <wp:wrapNone/>
                <wp:docPr id="1849585264"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5E4F6192" id="Gerader Verbinde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65pt" to="158.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" strokecolor="#237586 [3205]" strokeweight="4.5pt">
                <v:stroke joinstyle="miter"/>
              </v:line>
            </w:pict>
          </mc:Fallback>
        </mc:AlternateContent>
      </w:r>
    </w:p>
    <w:p w14:paraId="3194AA07" w14:textId="6BBED6C0" w:rsidR="00033556" w:rsidRPr="00304306" w:rsidRDefault="003D46DA" w:rsidP="00033556">
      <w:pPr>
        <w:pStyle w:val="berschrift3"/>
        <w:rPr>
          <w:rFonts w:ascii="Arial" w:hAnsi="Arial" w:cs="Arial"/>
        </w:rPr>
      </w:pPr>
      <w:r w:rsidRPr="00304306">
        <w:rPr>
          <w:rFonts w:ascii="Arial" w:hAnsi="Arial" w:cs="Arial"/>
        </w:rPr>
        <w:t>4</w:t>
      </w:r>
      <w:r w:rsidR="00033556" w:rsidRPr="00304306">
        <w:rPr>
          <w:rFonts w:ascii="Arial" w:hAnsi="Arial" w:cs="Arial"/>
        </w:rPr>
        <w:t>. Mobilitätsinfrastruktur</w:t>
      </w:r>
    </w:p>
    <w:tbl>
      <w:tblPr>
        <w:tblStyle w:val="Tabellenraster"/>
        <w:tblW w:w="5003" w:type="pct"/>
        <w:tblLook w:val="04A0" w:firstRow="1" w:lastRow="0" w:firstColumn="1" w:lastColumn="0" w:noHBand="0" w:noVBand="1"/>
      </w:tblPr>
      <w:tblGrid>
        <w:gridCol w:w="3039"/>
        <w:gridCol w:w="4190"/>
        <w:gridCol w:w="1610"/>
      </w:tblGrid>
      <w:tr w:rsidR="00920689" w:rsidRPr="00304306" w14:paraId="7FE2907F" w14:textId="77777777" w:rsidTr="00033556">
        <w:tc>
          <w:tcPr>
            <w:tcW w:w="1719" w:type="pct"/>
            <w:shd w:val="clear" w:color="auto" w:fill="auto"/>
          </w:tcPr>
          <w:p w14:paraId="4527AB3F"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Verkehrsstruktur</w:t>
            </w:r>
          </w:p>
        </w:tc>
        <w:tc>
          <w:tcPr>
            <w:tcW w:w="2370" w:type="pct"/>
            <w:shd w:val="clear" w:color="auto" w:fill="auto"/>
          </w:tcPr>
          <w:p w14:paraId="1DE15CFE"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Beschreibung und Darstellung des Straßenverkehrsnetzes und Anbindung an das gesamtstädtische Wegenetz</w:t>
            </w:r>
          </w:p>
        </w:tc>
        <w:tc>
          <w:tcPr>
            <w:tcW w:w="911" w:type="pct"/>
            <w:shd w:val="clear" w:color="auto" w:fill="auto"/>
          </w:tcPr>
          <w:p w14:paraId="69B92C3A" w14:textId="77777777" w:rsidR="00920689" w:rsidRPr="00304306" w:rsidRDefault="00920689" w:rsidP="00920689">
            <w:pPr>
              <w:rPr>
                <w:rFonts w:ascii="Arial" w:hAnsi="Arial" w:cs="Arial"/>
              </w:rPr>
            </w:pPr>
          </w:p>
        </w:tc>
      </w:tr>
      <w:tr w:rsidR="00920689" w:rsidRPr="00304306" w14:paraId="323E0B25" w14:textId="77777777" w:rsidTr="00033556">
        <w:tc>
          <w:tcPr>
            <w:tcW w:w="1719" w:type="pct"/>
            <w:shd w:val="clear" w:color="auto" w:fill="auto"/>
          </w:tcPr>
          <w:p w14:paraId="31CE59C4"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ÖPNV-Angebot und </w:t>
            </w:r>
          </w:p>
          <w:p w14:paraId="545670F8"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Verknüpfungsangebote</w:t>
            </w:r>
          </w:p>
        </w:tc>
        <w:tc>
          <w:tcPr>
            <w:tcW w:w="2370" w:type="pct"/>
            <w:shd w:val="clear" w:color="auto" w:fill="auto"/>
          </w:tcPr>
          <w:p w14:paraId="579C9EF3"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Netzstruktur, Verbindungen, Taktung und Möglichkeiten zur Kombination mit anderen Verkehrsmitteln dienen der Ermittlung von Verbesserungspotenzial und Verknüpfungsmöglichkeiten </w:t>
            </w:r>
          </w:p>
          <w:p w14:paraId="1338BFD9" w14:textId="77777777" w:rsidR="00920689" w:rsidRPr="00304306" w:rsidRDefault="00920689" w:rsidP="00920689">
            <w:pPr>
              <w:rPr>
                <w:rFonts w:ascii="Arial" w:hAnsi="Arial" w:cs="Arial"/>
                <w:i/>
                <w:kern w:val="20"/>
                <w:lang w:eastAsia="de-DE"/>
              </w:rPr>
            </w:pPr>
          </w:p>
        </w:tc>
        <w:tc>
          <w:tcPr>
            <w:tcW w:w="911" w:type="pct"/>
            <w:shd w:val="clear" w:color="auto" w:fill="auto"/>
          </w:tcPr>
          <w:p w14:paraId="0324B4F0" w14:textId="77777777" w:rsidR="00920689" w:rsidRPr="00304306" w:rsidRDefault="00920689" w:rsidP="00920689">
            <w:pPr>
              <w:rPr>
                <w:rFonts w:ascii="Arial" w:hAnsi="Arial" w:cs="Arial"/>
              </w:rPr>
            </w:pPr>
          </w:p>
        </w:tc>
      </w:tr>
      <w:tr w:rsidR="00920689" w:rsidRPr="00304306" w14:paraId="3E0E1F94" w14:textId="77777777" w:rsidTr="00033556">
        <w:tc>
          <w:tcPr>
            <w:tcW w:w="1719" w:type="pct"/>
            <w:shd w:val="clear" w:color="auto" w:fill="auto"/>
          </w:tcPr>
          <w:p w14:paraId="113E4783"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Fuß- und Radverkehrsnetz</w:t>
            </w:r>
          </w:p>
        </w:tc>
        <w:tc>
          <w:tcPr>
            <w:tcW w:w="2370" w:type="pct"/>
            <w:shd w:val="clear" w:color="auto" w:fill="auto"/>
          </w:tcPr>
          <w:p w14:paraId="1D4A387F" w14:textId="1D9B02A7" w:rsidR="00920689" w:rsidRPr="00304306" w:rsidRDefault="00920689" w:rsidP="00920689">
            <w:pPr>
              <w:rPr>
                <w:rFonts w:ascii="Arial" w:hAnsi="Arial" w:cs="Arial"/>
                <w:kern w:val="20"/>
                <w:lang w:eastAsia="de-DE"/>
              </w:rPr>
            </w:pPr>
            <w:r w:rsidRPr="00304306">
              <w:rPr>
                <w:rFonts w:ascii="Arial" w:hAnsi="Arial" w:cs="Arial"/>
                <w:kern w:val="20"/>
                <w:lang w:eastAsia="de-DE"/>
              </w:rPr>
              <w:t>Darstellung des Fuß- und Radwegenetzes sowie eine Beschreibung der Qualitäten (inklusive Fahrradabstellanlagen)</w:t>
            </w:r>
          </w:p>
        </w:tc>
        <w:tc>
          <w:tcPr>
            <w:tcW w:w="911" w:type="pct"/>
            <w:shd w:val="clear" w:color="auto" w:fill="auto"/>
          </w:tcPr>
          <w:p w14:paraId="436613B0" w14:textId="77777777" w:rsidR="00920689" w:rsidRPr="00304306" w:rsidRDefault="00920689" w:rsidP="00920689">
            <w:pPr>
              <w:rPr>
                <w:rFonts w:ascii="Arial" w:hAnsi="Arial" w:cs="Arial"/>
              </w:rPr>
            </w:pPr>
          </w:p>
        </w:tc>
      </w:tr>
    </w:tbl>
    <w:p w14:paraId="4C99624B" w14:textId="77777777" w:rsidR="00033556" w:rsidRPr="00304306" w:rsidRDefault="00033556" w:rsidP="00033556">
      <w:pPr>
        <w:rPr>
          <w:rFonts w:ascii="Arial" w:hAnsi="Arial" w:cs="Arial"/>
        </w:rPr>
      </w:pPr>
    </w:p>
    <w:p w14:paraId="567568F2" w14:textId="7147FBA1" w:rsidR="00C06DBF" w:rsidRPr="00304306" w:rsidRDefault="00C06DBF" w:rsidP="00033556">
      <w:pPr>
        <w:rPr>
          <w:rFonts w:ascii="Arial" w:hAnsi="Arial" w:cs="Arial"/>
        </w:rPr>
      </w:pPr>
      <w:r w:rsidRPr="00304306">
        <w:rPr>
          <w:rFonts w:ascii="Arial" w:hAnsi="Arial" w:cs="Arial"/>
          <w:noProof/>
          <w:lang w:eastAsia="de-DE"/>
        </w:rPr>
        <mc:AlternateContent>
          <mc:Choice Requires="wps">
            <w:drawing>
              <wp:anchor distT="0" distB="0" distL="114300" distR="114300" simplePos="0" relativeHeight="251669504" behindDoc="0" locked="0" layoutInCell="1" allowOverlap="1" wp14:anchorId="718D4905" wp14:editId="2975D462">
                <wp:simplePos x="0" y="0"/>
                <wp:positionH relativeFrom="column">
                  <wp:posOffset>0</wp:posOffset>
                </wp:positionH>
                <wp:positionV relativeFrom="paragraph">
                  <wp:posOffset>88753</wp:posOffset>
                </wp:positionV>
                <wp:extent cx="2016000" cy="0"/>
                <wp:effectExtent l="0" t="19050" r="41910" b="38100"/>
                <wp:wrapNone/>
                <wp:docPr id="983177008"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3818B609" id="Gerader Verbinde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15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" strokecolor="#237586 [3205]" strokeweight="4.5pt">
                <v:stroke joinstyle="miter"/>
              </v:line>
            </w:pict>
          </mc:Fallback>
        </mc:AlternateContent>
      </w:r>
    </w:p>
    <w:p w14:paraId="42491531" w14:textId="742CCC6D" w:rsidR="00033556" w:rsidRPr="00304306" w:rsidRDefault="00033556" w:rsidP="00033556">
      <w:pPr>
        <w:pStyle w:val="berschrift3"/>
        <w:rPr>
          <w:rFonts w:ascii="Arial" w:hAnsi="Arial" w:cs="Arial"/>
        </w:rPr>
      </w:pPr>
      <w:r w:rsidRPr="00304306">
        <w:rPr>
          <w:rFonts w:ascii="Arial" w:hAnsi="Arial" w:cs="Arial"/>
        </w:rPr>
        <w:t>6. Potenziale</w:t>
      </w:r>
    </w:p>
    <w:tbl>
      <w:tblPr>
        <w:tblStyle w:val="Tabellenraster"/>
        <w:tblW w:w="5003" w:type="pct"/>
        <w:tblLook w:val="04A0" w:firstRow="1" w:lastRow="0" w:firstColumn="1" w:lastColumn="0" w:noHBand="0" w:noVBand="1"/>
      </w:tblPr>
      <w:tblGrid>
        <w:gridCol w:w="3039"/>
        <w:gridCol w:w="4190"/>
        <w:gridCol w:w="1610"/>
      </w:tblGrid>
      <w:tr w:rsidR="00920689" w:rsidRPr="00304306" w14:paraId="1FECE936" w14:textId="77777777" w:rsidTr="00033556">
        <w:tc>
          <w:tcPr>
            <w:tcW w:w="1719" w:type="pct"/>
            <w:shd w:val="clear" w:color="auto" w:fill="auto"/>
          </w:tcPr>
          <w:p w14:paraId="394F543E"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Gebäudesteckbriefe</w:t>
            </w:r>
          </w:p>
        </w:tc>
        <w:tc>
          <w:tcPr>
            <w:tcW w:w="2370" w:type="pct"/>
            <w:shd w:val="clear" w:color="auto" w:fill="auto"/>
          </w:tcPr>
          <w:p w14:paraId="6D163143" w14:textId="764E3DE1" w:rsidR="00920689" w:rsidRPr="00304306" w:rsidRDefault="00920689" w:rsidP="00920689">
            <w:pPr>
              <w:rPr>
                <w:rFonts w:ascii="Arial" w:hAnsi="Arial" w:cs="Arial"/>
                <w:kern w:val="20"/>
                <w:lang w:eastAsia="de-DE"/>
              </w:rPr>
            </w:pPr>
            <w:r w:rsidRPr="00304306">
              <w:rPr>
                <w:rFonts w:ascii="Arial" w:hAnsi="Arial" w:cs="Arial"/>
                <w:kern w:val="20"/>
                <w:lang w:eastAsia="de-DE"/>
              </w:rPr>
              <w:t>Erstellung von Steckbriefen der relevanten Gebäude im Quartier (hinsichtlich</w:t>
            </w:r>
            <w:r w:rsidR="00EB5831" w:rsidRPr="00304306">
              <w:rPr>
                <w:rFonts w:ascii="Arial" w:hAnsi="Arial" w:cs="Arial"/>
                <w:kern w:val="20"/>
                <w:lang w:eastAsia="de-DE"/>
              </w:rPr>
              <w:t xml:space="preserve"> des</w:t>
            </w:r>
            <w:r w:rsidRPr="00304306">
              <w:rPr>
                <w:rFonts w:ascii="Arial" w:hAnsi="Arial" w:cs="Arial"/>
                <w:kern w:val="20"/>
                <w:lang w:eastAsia="de-DE"/>
              </w:rPr>
              <w:t xml:space="preserve"> Energiebedarf</w:t>
            </w:r>
            <w:r w:rsidR="00EB5831" w:rsidRPr="00304306">
              <w:rPr>
                <w:rFonts w:ascii="Arial" w:hAnsi="Arial" w:cs="Arial"/>
                <w:kern w:val="20"/>
                <w:lang w:eastAsia="de-DE"/>
              </w:rPr>
              <w:t>es</w:t>
            </w:r>
            <w:r w:rsidRPr="00304306">
              <w:rPr>
                <w:rFonts w:ascii="Arial" w:hAnsi="Arial" w:cs="Arial"/>
                <w:kern w:val="20"/>
                <w:lang w:eastAsia="de-DE"/>
              </w:rPr>
              <w:t xml:space="preserve"> und Sanierungspotenzialen)</w:t>
            </w:r>
          </w:p>
          <w:p w14:paraId="335FAC43" w14:textId="77777777" w:rsidR="00920689" w:rsidRPr="00304306" w:rsidRDefault="00920689" w:rsidP="00920689">
            <w:pPr>
              <w:rPr>
                <w:rFonts w:ascii="Arial" w:hAnsi="Arial" w:cs="Arial"/>
                <w:i/>
                <w:kern w:val="20"/>
                <w:lang w:eastAsia="de-DE"/>
              </w:rPr>
            </w:pPr>
          </w:p>
        </w:tc>
        <w:tc>
          <w:tcPr>
            <w:tcW w:w="911" w:type="pct"/>
            <w:shd w:val="clear" w:color="auto" w:fill="auto"/>
          </w:tcPr>
          <w:p w14:paraId="786042BB" w14:textId="77777777" w:rsidR="00920689" w:rsidRPr="00304306" w:rsidRDefault="00920689" w:rsidP="00920689">
            <w:pPr>
              <w:rPr>
                <w:rFonts w:ascii="Arial" w:hAnsi="Arial" w:cs="Arial"/>
              </w:rPr>
            </w:pPr>
          </w:p>
        </w:tc>
      </w:tr>
      <w:tr w:rsidR="00920689" w:rsidRPr="00304306" w14:paraId="00CA6191" w14:textId="77777777" w:rsidTr="00033556">
        <w:tc>
          <w:tcPr>
            <w:tcW w:w="1719" w:type="pct"/>
            <w:shd w:val="clear" w:color="auto" w:fill="auto"/>
          </w:tcPr>
          <w:p w14:paraId="5EBB7809"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Energieeinsparpotenziale in Wohngebäuden </w:t>
            </w:r>
          </w:p>
        </w:tc>
        <w:tc>
          <w:tcPr>
            <w:tcW w:w="2370" w:type="pct"/>
            <w:shd w:val="clear" w:color="auto" w:fill="auto"/>
          </w:tcPr>
          <w:p w14:paraId="7428B197"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der theoretischen Einsparpotenziale (Wärme) für Wohngebäude</w:t>
            </w:r>
          </w:p>
          <w:p w14:paraId="58F8CCAE" w14:textId="77777777" w:rsidR="00920689" w:rsidRPr="00304306" w:rsidRDefault="00920689" w:rsidP="00920689">
            <w:pPr>
              <w:rPr>
                <w:rFonts w:ascii="Arial" w:hAnsi="Arial" w:cs="Arial"/>
                <w:i/>
                <w:kern w:val="20"/>
                <w:lang w:eastAsia="de-DE"/>
              </w:rPr>
            </w:pPr>
          </w:p>
        </w:tc>
        <w:tc>
          <w:tcPr>
            <w:tcW w:w="911" w:type="pct"/>
            <w:shd w:val="clear" w:color="auto" w:fill="auto"/>
          </w:tcPr>
          <w:p w14:paraId="5BD12020" w14:textId="77777777" w:rsidR="00920689" w:rsidRPr="00304306" w:rsidRDefault="00920689" w:rsidP="00920689">
            <w:pPr>
              <w:rPr>
                <w:rFonts w:ascii="Arial" w:hAnsi="Arial" w:cs="Arial"/>
              </w:rPr>
            </w:pPr>
          </w:p>
        </w:tc>
      </w:tr>
      <w:tr w:rsidR="00920689" w:rsidRPr="00304306" w14:paraId="71200D61" w14:textId="77777777" w:rsidTr="00033556">
        <w:tc>
          <w:tcPr>
            <w:tcW w:w="1719" w:type="pct"/>
            <w:shd w:val="clear" w:color="auto" w:fill="auto"/>
          </w:tcPr>
          <w:p w14:paraId="6F0DA767"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Stromeinsparung in privaten Haushalten</w:t>
            </w:r>
          </w:p>
        </w:tc>
        <w:tc>
          <w:tcPr>
            <w:tcW w:w="2370" w:type="pct"/>
            <w:shd w:val="clear" w:color="auto" w:fill="auto"/>
          </w:tcPr>
          <w:p w14:paraId="0C673FB8" w14:textId="23E783EA"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der Stromeinsparpotenziale</w:t>
            </w:r>
            <w:r w:rsidR="00C67E09">
              <w:rPr>
                <w:rFonts w:ascii="Arial" w:hAnsi="Arial" w:cs="Arial"/>
                <w:kern w:val="20"/>
                <w:lang w:eastAsia="de-DE"/>
              </w:rPr>
              <w:t xml:space="preserve"> auf Basis der Pro-Kopf-Verbra</w:t>
            </w:r>
            <w:r w:rsidRPr="00304306">
              <w:rPr>
                <w:rFonts w:ascii="Arial" w:hAnsi="Arial" w:cs="Arial"/>
                <w:kern w:val="20"/>
                <w:lang w:eastAsia="de-DE"/>
              </w:rPr>
              <w:t>uche</w:t>
            </w:r>
          </w:p>
          <w:p w14:paraId="79DC0F4E" w14:textId="77777777" w:rsidR="00920689" w:rsidRPr="00304306" w:rsidRDefault="00920689" w:rsidP="00920689">
            <w:pPr>
              <w:rPr>
                <w:rFonts w:ascii="Arial" w:hAnsi="Arial" w:cs="Arial"/>
                <w:i/>
                <w:kern w:val="20"/>
                <w:lang w:eastAsia="de-DE"/>
              </w:rPr>
            </w:pPr>
          </w:p>
        </w:tc>
        <w:tc>
          <w:tcPr>
            <w:tcW w:w="911" w:type="pct"/>
            <w:shd w:val="clear" w:color="auto" w:fill="auto"/>
          </w:tcPr>
          <w:p w14:paraId="0A441681" w14:textId="77777777" w:rsidR="00920689" w:rsidRPr="00304306" w:rsidRDefault="00920689" w:rsidP="00920689">
            <w:pPr>
              <w:rPr>
                <w:rFonts w:ascii="Arial" w:hAnsi="Arial" w:cs="Arial"/>
              </w:rPr>
            </w:pPr>
          </w:p>
        </w:tc>
      </w:tr>
      <w:tr w:rsidR="00920689" w:rsidRPr="00304306" w14:paraId="6B787147" w14:textId="77777777" w:rsidTr="00033556">
        <w:tc>
          <w:tcPr>
            <w:tcW w:w="1719" w:type="pct"/>
            <w:shd w:val="clear" w:color="auto" w:fill="auto"/>
          </w:tcPr>
          <w:p w14:paraId="75AE3D1E"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Energieeffizienz im Bereich Nichtwohnen </w:t>
            </w:r>
          </w:p>
        </w:tc>
        <w:tc>
          <w:tcPr>
            <w:tcW w:w="2370" w:type="pct"/>
            <w:shd w:val="clear" w:color="auto" w:fill="auto"/>
          </w:tcPr>
          <w:p w14:paraId="68B53759"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der Einsparpotenziale (Wärme und Strom) im Sektor Gewerbe, Handel, Dienstleistung (und ggf. Industrie) sowie der kommunalen Gebäude (sofern im Quartier vorhanden)</w:t>
            </w:r>
          </w:p>
          <w:p w14:paraId="386BA3E8" w14:textId="77777777" w:rsidR="00920689" w:rsidRPr="00304306" w:rsidRDefault="00920689" w:rsidP="00920689">
            <w:pPr>
              <w:rPr>
                <w:rFonts w:ascii="Arial" w:hAnsi="Arial" w:cs="Arial"/>
                <w:i/>
                <w:kern w:val="20"/>
                <w:lang w:eastAsia="de-DE"/>
              </w:rPr>
            </w:pPr>
          </w:p>
        </w:tc>
        <w:tc>
          <w:tcPr>
            <w:tcW w:w="911" w:type="pct"/>
            <w:shd w:val="clear" w:color="auto" w:fill="auto"/>
          </w:tcPr>
          <w:p w14:paraId="147BC670" w14:textId="77777777" w:rsidR="00920689" w:rsidRPr="00304306" w:rsidRDefault="00920689" w:rsidP="00920689">
            <w:pPr>
              <w:rPr>
                <w:rFonts w:ascii="Arial" w:hAnsi="Arial" w:cs="Arial"/>
              </w:rPr>
            </w:pPr>
          </w:p>
        </w:tc>
      </w:tr>
      <w:tr w:rsidR="00920689" w:rsidRPr="00304306" w14:paraId="7E9036EE" w14:textId="77777777" w:rsidTr="00033556">
        <w:tc>
          <w:tcPr>
            <w:tcW w:w="1719" w:type="pct"/>
            <w:shd w:val="clear" w:color="auto" w:fill="auto"/>
          </w:tcPr>
          <w:p w14:paraId="069EB2A6"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Erneuerung der Anlagentechnik</w:t>
            </w:r>
          </w:p>
        </w:tc>
        <w:tc>
          <w:tcPr>
            <w:tcW w:w="2370" w:type="pct"/>
            <w:shd w:val="clear" w:color="auto" w:fill="auto"/>
          </w:tcPr>
          <w:p w14:paraId="655F862E" w14:textId="05861F54" w:rsidR="00920689" w:rsidRPr="00304306" w:rsidRDefault="00920689" w:rsidP="00920689">
            <w:pPr>
              <w:rPr>
                <w:rFonts w:ascii="Arial" w:hAnsi="Arial" w:cs="Arial"/>
                <w:kern w:val="20"/>
                <w:lang w:eastAsia="de-DE"/>
              </w:rPr>
            </w:pPr>
            <w:r w:rsidRPr="00304306">
              <w:rPr>
                <w:rFonts w:ascii="Arial" w:hAnsi="Arial" w:cs="Arial"/>
                <w:kern w:val="20"/>
                <w:lang w:eastAsia="de-DE"/>
              </w:rPr>
              <w:t>Abschätzung des Alters der Heizungsanlagen (</w:t>
            </w:r>
            <w:r w:rsidR="00A65EB9" w:rsidRPr="00304306">
              <w:rPr>
                <w:rFonts w:ascii="Arial" w:hAnsi="Arial" w:cs="Arial"/>
                <w:kern w:val="20"/>
                <w:lang w:eastAsia="de-DE"/>
              </w:rPr>
              <w:t>pro</w:t>
            </w:r>
            <w:r w:rsidRPr="00304306">
              <w:rPr>
                <w:rFonts w:ascii="Arial" w:hAnsi="Arial" w:cs="Arial"/>
                <w:kern w:val="20"/>
                <w:lang w:eastAsia="de-DE"/>
              </w:rPr>
              <w:t xml:space="preserve"> Gebäude oder Baublock</w:t>
            </w:r>
            <w:r w:rsidR="00A65EB9" w:rsidRPr="00304306">
              <w:rPr>
                <w:rFonts w:ascii="Arial" w:hAnsi="Arial" w:cs="Arial"/>
                <w:kern w:val="20"/>
                <w:lang w:eastAsia="de-DE"/>
              </w:rPr>
              <w:t xml:space="preserve">) </w:t>
            </w:r>
            <w:r w:rsidRPr="00304306">
              <w:rPr>
                <w:rFonts w:ascii="Arial" w:hAnsi="Arial" w:cs="Arial"/>
                <w:kern w:val="20"/>
                <w:lang w:eastAsia="de-DE"/>
              </w:rPr>
              <w:t xml:space="preserve">und Ermittlung des Erneuerungspotenzials hinsichtlich Effizienzpotenzialen </w:t>
            </w:r>
          </w:p>
          <w:p w14:paraId="1138358B" w14:textId="77777777" w:rsidR="00920689" w:rsidRPr="00304306" w:rsidRDefault="00920689" w:rsidP="00920689">
            <w:pPr>
              <w:rPr>
                <w:rFonts w:ascii="Arial" w:hAnsi="Arial" w:cs="Arial"/>
                <w:i/>
                <w:kern w:val="20"/>
                <w:lang w:eastAsia="de-DE"/>
              </w:rPr>
            </w:pPr>
          </w:p>
        </w:tc>
        <w:tc>
          <w:tcPr>
            <w:tcW w:w="911" w:type="pct"/>
            <w:shd w:val="clear" w:color="auto" w:fill="auto"/>
          </w:tcPr>
          <w:p w14:paraId="346AC18E" w14:textId="77777777" w:rsidR="00920689" w:rsidRPr="00304306" w:rsidRDefault="00920689" w:rsidP="00920689">
            <w:pPr>
              <w:rPr>
                <w:rFonts w:ascii="Arial" w:hAnsi="Arial" w:cs="Arial"/>
              </w:rPr>
            </w:pPr>
          </w:p>
        </w:tc>
      </w:tr>
      <w:tr w:rsidR="00920689" w:rsidRPr="00304306" w14:paraId="3EC0B391" w14:textId="77777777" w:rsidTr="00033556">
        <w:tc>
          <w:tcPr>
            <w:tcW w:w="1719" w:type="pct"/>
            <w:shd w:val="clear" w:color="auto" w:fill="auto"/>
          </w:tcPr>
          <w:p w14:paraId="7D983A33"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Energieträgerwechsel</w:t>
            </w:r>
          </w:p>
        </w:tc>
        <w:tc>
          <w:tcPr>
            <w:tcW w:w="2370" w:type="pct"/>
            <w:shd w:val="clear" w:color="auto" w:fill="auto"/>
          </w:tcPr>
          <w:p w14:paraId="53FDAC8A"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Ermittlung der Potenziale für Energieträgerwechsel, z. B.</w:t>
            </w:r>
          </w:p>
          <w:p w14:paraId="7BE27BAE"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von Heizöl zu Erdgas oder erneuerbaren Energien (u. a. durch Gespräche mit den lokal tätigen Schornsteinfegern über interessante Hotspots im Quartier)</w:t>
            </w:r>
          </w:p>
          <w:p w14:paraId="45D10745" w14:textId="77777777" w:rsidR="00920689" w:rsidRPr="00304306" w:rsidRDefault="00920689" w:rsidP="00920689">
            <w:pPr>
              <w:rPr>
                <w:rFonts w:ascii="Arial" w:hAnsi="Arial" w:cs="Arial"/>
                <w:i/>
                <w:kern w:val="20"/>
                <w:lang w:eastAsia="de-DE"/>
              </w:rPr>
            </w:pPr>
          </w:p>
        </w:tc>
        <w:tc>
          <w:tcPr>
            <w:tcW w:w="911" w:type="pct"/>
            <w:shd w:val="clear" w:color="auto" w:fill="auto"/>
          </w:tcPr>
          <w:p w14:paraId="7F10B36F" w14:textId="77777777" w:rsidR="00920689" w:rsidRPr="00304306" w:rsidRDefault="00920689" w:rsidP="00920689">
            <w:pPr>
              <w:rPr>
                <w:rFonts w:ascii="Arial" w:hAnsi="Arial" w:cs="Arial"/>
              </w:rPr>
            </w:pPr>
          </w:p>
        </w:tc>
      </w:tr>
      <w:tr w:rsidR="00920689" w:rsidRPr="00304306" w14:paraId="6294601D" w14:textId="77777777" w:rsidTr="00033556">
        <w:tc>
          <w:tcPr>
            <w:tcW w:w="1719" w:type="pct"/>
            <w:shd w:val="clear" w:color="auto" w:fill="auto"/>
          </w:tcPr>
          <w:p w14:paraId="01B5A077"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Ausbau Kraft-Wärme-</w:t>
            </w:r>
          </w:p>
          <w:p w14:paraId="2FD9A017"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Kopplung</w:t>
            </w:r>
          </w:p>
        </w:tc>
        <w:tc>
          <w:tcPr>
            <w:tcW w:w="2370" w:type="pct"/>
            <w:shd w:val="clear" w:color="auto" w:fill="auto"/>
          </w:tcPr>
          <w:p w14:paraId="009792BB" w14:textId="692C03F6"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Ermittlung geeigneter Gebäude und Nutzungen im Quartier, die durch </w:t>
            </w:r>
            <w:r w:rsidR="00A65EB9" w:rsidRPr="00304306">
              <w:rPr>
                <w:rFonts w:ascii="Arial" w:hAnsi="Arial" w:cs="Arial"/>
                <w:kern w:val="20"/>
                <w:lang w:eastAsia="de-DE"/>
              </w:rPr>
              <w:t>KWK-Effizienzgewinne</w:t>
            </w:r>
            <w:r w:rsidR="00E01BAD">
              <w:rPr>
                <w:rFonts w:ascii="Arial" w:hAnsi="Arial" w:cs="Arial"/>
                <w:kern w:val="20"/>
                <w:lang w:eastAsia="de-DE"/>
              </w:rPr>
              <w:t xml:space="preserve"> erzielt werden</w:t>
            </w:r>
            <w:r w:rsidRPr="00304306">
              <w:rPr>
                <w:rFonts w:ascii="Arial" w:hAnsi="Arial" w:cs="Arial"/>
                <w:kern w:val="20"/>
                <w:lang w:eastAsia="de-DE"/>
              </w:rPr>
              <w:t xml:space="preserve"> könnten (ggf. Kombinationen mit Nah-/</w:t>
            </w:r>
            <w:r w:rsidR="008B075E" w:rsidRPr="00304306">
              <w:rPr>
                <w:rFonts w:ascii="Arial" w:hAnsi="Arial" w:cs="Arial"/>
                <w:kern w:val="20"/>
                <w:lang w:eastAsia="de-DE"/>
              </w:rPr>
              <w:t xml:space="preserve"> </w:t>
            </w:r>
            <w:r w:rsidRPr="00304306">
              <w:rPr>
                <w:rFonts w:ascii="Arial" w:hAnsi="Arial" w:cs="Arial"/>
                <w:kern w:val="20"/>
                <w:lang w:eastAsia="de-DE"/>
              </w:rPr>
              <w:t>Fernwärmenetzen)</w:t>
            </w:r>
          </w:p>
          <w:p w14:paraId="4ADF684D" w14:textId="77777777" w:rsidR="00920689" w:rsidRPr="00304306" w:rsidRDefault="00920689" w:rsidP="00920689">
            <w:pPr>
              <w:rPr>
                <w:rFonts w:ascii="Arial" w:hAnsi="Arial" w:cs="Arial"/>
                <w:i/>
                <w:kern w:val="20"/>
                <w:lang w:eastAsia="de-DE"/>
              </w:rPr>
            </w:pPr>
          </w:p>
        </w:tc>
        <w:tc>
          <w:tcPr>
            <w:tcW w:w="911" w:type="pct"/>
            <w:shd w:val="clear" w:color="auto" w:fill="auto"/>
          </w:tcPr>
          <w:p w14:paraId="77B12990" w14:textId="77777777" w:rsidR="00920689" w:rsidRPr="00304306" w:rsidRDefault="00920689" w:rsidP="00920689">
            <w:pPr>
              <w:rPr>
                <w:rFonts w:ascii="Arial" w:hAnsi="Arial" w:cs="Arial"/>
              </w:rPr>
            </w:pPr>
          </w:p>
        </w:tc>
      </w:tr>
      <w:tr w:rsidR="00920689" w:rsidRPr="00304306" w14:paraId="63F82D1D" w14:textId="77777777" w:rsidTr="00033556">
        <w:tc>
          <w:tcPr>
            <w:tcW w:w="1719" w:type="pct"/>
            <w:shd w:val="clear" w:color="auto" w:fill="auto"/>
          </w:tcPr>
          <w:p w14:paraId="71381A77"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Nah- und/oder Fernwärmeausbau</w:t>
            </w:r>
          </w:p>
        </w:tc>
        <w:tc>
          <w:tcPr>
            <w:tcW w:w="2370" w:type="pct"/>
            <w:shd w:val="clear" w:color="auto" w:fill="auto"/>
          </w:tcPr>
          <w:p w14:paraId="4D12E862" w14:textId="634C9254"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von Bereichen, die sich für den Ausbau von Nah-/</w:t>
            </w:r>
            <w:r w:rsidR="008B075E" w:rsidRPr="00304306">
              <w:rPr>
                <w:rFonts w:ascii="Arial" w:hAnsi="Arial" w:cs="Arial"/>
                <w:kern w:val="20"/>
                <w:lang w:eastAsia="de-DE"/>
              </w:rPr>
              <w:t xml:space="preserve"> </w:t>
            </w:r>
            <w:r w:rsidRPr="00304306">
              <w:rPr>
                <w:rFonts w:ascii="Arial" w:hAnsi="Arial" w:cs="Arial"/>
                <w:kern w:val="20"/>
                <w:lang w:eastAsia="de-DE"/>
              </w:rPr>
              <w:t>Fernwärme eignen</w:t>
            </w:r>
          </w:p>
          <w:p w14:paraId="105C3095" w14:textId="77777777" w:rsidR="00920689" w:rsidRPr="00304306" w:rsidRDefault="00920689" w:rsidP="00920689">
            <w:pPr>
              <w:rPr>
                <w:rFonts w:ascii="Arial" w:hAnsi="Arial" w:cs="Arial"/>
                <w:i/>
                <w:kern w:val="20"/>
                <w:lang w:eastAsia="de-DE"/>
              </w:rPr>
            </w:pPr>
          </w:p>
        </w:tc>
        <w:tc>
          <w:tcPr>
            <w:tcW w:w="911" w:type="pct"/>
            <w:shd w:val="clear" w:color="auto" w:fill="auto"/>
          </w:tcPr>
          <w:p w14:paraId="3BC08697" w14:textId="77777777" w:rsidR="00920689" w:rsidRPr="00304306" w:rsidRDefault="00920689" w:rsidP="00920689">
            <w:pPr>
              <w:rPr>
                <w:rFonts w:ascii="Arial" w:hAnsi="Arial" w:cs="Arial"/>
              </w:rPr>
            </w:pPr>
          </w:p>
        </w:tc>
      </w:tr>
      <w:tr w:rsidR="00920689" w:rsidRPr="00304306" w14:paraId="3C9EC8CA" w14:textId="77777777" w:rsidTr="00033556">
        <w:tc>
          <w:tcPr>
            <w:tcW w:w="1719" w:type="pct"/>
            <w:shd w:val="clear" w:color="auto" w:fill="auto"/>
          </w:tcPr>
          <w:p w14:paraId="42E79EB5"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Erneuerbare Energien </w:t>
            </w:r>
          </w:p>
        </w:tc>
        <w:tc>
          <w:tcPr>
            <w:tcW w:w="2370" w:type="pct"/>
            <w:shd w:val="clear" w:color="auto" w:fill="auto"/>
          </w:tcPr>
          <w:p w14:paraId="1A97B91B"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Ermittlung der Potenziale für Solarenergie (Photovoltaik, Solarthermie), Biomasse, Umweltwärme (Geothermie, Abwasserwärme) </w:t>
            </w:r>
          </w:p>
          <w:p w14:paraId="4AC0522E" w14:textId="77777777" w:rsidR="00920689" w:rsidRPr="00304306" w:rsidRDefault="00920689" w:rsidP="00920689">
            <w:pPr>
              <w:rPr>
                <w:rFonts w:ascii="Arial" w:hAnsi="Arial" w:cs="Arial"/>
                <w:i/>
                <w:kern w:val="20"/>
                <w:lang w:eastAsia="de-DE"/>
              </w:rPr>
            </w:pPr>
          </w:p>
        </w:tc>
        <w:tc>
          <w:tcPr>
            <w:tcW w:w="911" w:type="pct"/>
            <w:shd w:val="clear" w:color="auto" w:fill="auto"/>
          </w:tcPr>
          <w:p w14:paraId="4F1D930A" w14:textId="77777777" w:rsidR="00920689" w:rsidRPr="00304306" w:rsidRDefault="00920689" w:rsidP="00920689">
            <w:pPr>
              <w:rPr>
                <w:rFonts w:ascii="Arial" w:hAnsi="Arial" w:cs="Arial"/>
              </w:rPr>
            </w:pPr>
          </w:p>
        </w:tc>
      </w:tr>
      <w:tr w:rsidR="00920689" w:rsidRPr="00304306" w14:paraId="00BD8272" w14:textId="77777777" w:rsidTr="00033556">
        <w:tc>
          <w:tcPr>
            <w:tcW w:w="1719" w:type="pct"/>
            <w:shd w:val="clear" w:color="auto" w:fill="auto"/>
          </w:tcPr>
          <w:p w14:paraId="3289C546"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Abwärmepotenziale </w:t>
            </w:r>
          </w:p>
        </w:tc>
        <w:tc>
          <w:tcPr>
            <w:tcW w:w="2370" w:type="pct"/>
            <w:shd w:val="clear" w:color="auto" w:fill="auto"/>
          </w:tcPr>
          <w:p w14:paraId="5AC608F6"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Ermittlung der Potenziale für die Nutzbarmachung z. B. von industrieller Abwärme </w:t>
            </w:r>
          </w:p>
          <w:p w14:paraId="6A61EABD" w14:textId="77777777" w:rsidR="00920689" w:rsidRPr="00304306" w:rsidRDefault="00920689" w:rsidP="00920689">
            <w:pPr>
              <w:rPr>
                <w:rFonts w:ascii="Arial" w:hAnsi="Arial" w:cs="Arial"/>
                <w:i/>
                <w:kern w:val="20"/>
                <w:lang w:eastAsia="de-DE"/>
              </w:rPr>
            </w:pPr>
          </w:p>
        </w:tc>
        <w:tc>
          <w:tcPr>
            <w:tcW w:w="911" w:type="pct"/>
            <w:shd w:val="clear" w:color="auto" w:fill="auto"/>
          </w:tcPr>
          <w:p w14:paraId="49774C78" w14:textId="77777777" w:rsidR="00920689" w:rsidRPr="00304306" w:rsidRDefault="00920689" w:rsidP="00920689">
            <w:pPr>
              <w:rPr>
                <w:rFonts w:ascii="Arial" w:hAnsi="Arial" w:cs="Arial"/>
              </w:rPr>
            </w:pPr>
          </w:p>
        </w:tc>
      </w:tr>
      <w:tr w:rsidR="00920689" w:rsidRPr="00304306" w14:paraId="2359B144" w14:textId="77777777" w:rsidTr="00033556">
        <w:tc>
          <w:tcPr>
            <w:tcW w:w="1719" w:type="pct"/>
            <w:shd w:val="clear" w:color="auto" w:fill="auto"/>
          </w:tcPr>
          <w:p w14:paraId="014203A5"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Energieeffizienz Verkehr</w:t>
            </w:r>
          </w:p>
        </w:tc>
        <w:tc>
          <w:tcPr>
            <w:tcW w:w="2370" w:type="pct"/>
            <w:shd w:val="clear" w:color="auto" w:fill="auto"/>
          </w:tcPr>
          <w:p w14:paraId="52C8D6DA" w14:textId="0C609F8C" w:rsidR="00920689" w:rsidRPr="00304306" w:rsidRDefault="00920689" w:rsidP="00920689">
            <w:pPr>
              <w:rPr>
                <w:rFonts w:ascii="Arial" w:hAnsi="Arial" w:cs="Arial"/>
              </w:rPr>
            </w:pPr>
            <w:r w:rsidRPr="00304306">
              <w:rPr>
                <w:rFonts w:ascii="Arial" w:hAnsi="Arial" w:cs="Arial"/>
              </w:rPr>
              <w:t xml:space="preserve">Ermittlung der Potenziale für </w:t>
            </w:r>
            <w:r w:rsidR="00E01BAD">
              <w:rPr>
                <w:rFonts w:ascii="Arial" w:hAnsi="Arial" w:cs="Arial"/>
              </w:rPr>
              <w:t xml:space="preserve">z.B. </w:t>
            </w:r>
            <w:r w:rsidRPr="00304306">
              <w:rPr>
                <w:rFonts w:ascii="Arial" w:hAnsi="Arial" w:cs="Arial"/>
              </w:rPr>
              <w:t>E-Autos, Carsharing, ÖPNV und</w:t>
            </w:r>
            <w:r w:rsidR="00E01BAD">
              <w:rPr>
                <w:rFonts w:ascii="Arial" w:hAnsi="Arial" w:cs="Arial"/>
              </w:rPr>
              <w:t xml:space="preserve"> Mobilitätsstationen und Radverkehr</w:t>
            </w:r>
          </w:p>
          <w:p w14:paraId="5C927535" w14:textId="77777777" w:rsidR="00920689" w:rsidRPr="00304306" w:rsidRDefault="00920689" w:rsidP="00920689">
            <w:pPr>
              <w:rPr>
                <w:rFonts w:ascii="Arial" w:hAnsi="Arial" w:cs="Arial"/>
              </w:rPr>
            </w:pPr>
          </w:p>
        </w:tc>
        <w:tc>
          <w:tcPr>
            <w:tcW w:w="911" w:type="pct"/>
            <w:shd w:val="clear" w:color="auto" w:fill="auto"/>
          </w:tcPr>
          <w:p w14:paraId="79A7544B" w14:textId="77777777" w:rsidR="00920689" w:rsidRPr="00304306" w:rsidRDefault="00920689" w:rsidP="00920689">
            <w:pPr>
              <w:rPr>
                <w:rFonts w:ascii="Arial" w:hAnsi="Arial" w:cs="Arial"/>
              </w:rPr>
            </w:pPr>
          </w:p>
        </w:tc>
      </w:tr>
      <w:tr w:rsidR="00920689" w:rsidRPr="00304306" w14:paraId="34E71B16" w14:textId="77777777" w:rsidTr="00033556">
        <w:tc>
          <w:tcPr>
            <w:tcW w:w="1719" w:type="pct"/>
            <w:shd w:val="clear" w:color="auto" w:fill="auto"/>
          </w:tcPr>
          <w:p w14:paraId="42F24675"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Straßenbeleuchtung und Lichtsignalanlagen</w:t>
            </w:r>
          </w:p>
        </w:tc>
        <w:tc>
          <w:tcPr>
            <w:tcW w:w="2370" w:type="pct"/>
            <w:shd w:val="clear" w:color="auto" w:fill="auto"/>
          </w:tcPr>
          <w:p w14:paraId="2B62892F"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Ermittlung von Einsparpotenzialen durch Erneuerung der Straßenbeleuchtung und Lichtsignalanlagen, Rückbau oder zeitliche Nutzungsminderung</w:t>
            </w:r>
          </w:p>
          <w:p w14:paraId="6385DEA7" w14:textId="77777777" w:rsidR="00920689" w:rsidRPr="00304306" w:rsidRDefault="00920689" w:rsidP="00920689">
            <w:pPr>
              <w:rPr>
                <w:rFonts w:ascii="Arial" w:hAnsi="Arial" w:cs="Arial"/>
                <w:i/>
                <w:kern w:val="20"/>
                <w:lang w:eastAsia="de-DE"/>
              </w:rPr>
            </w:pPr>
          </w:p>
        </w:tc>
        <w:tc>
          <w:tcPr>
            <w:tcW w:w="911" w:type="pct"/>
            <w:shd w:val="clear" w:color="auto" w:fill="auto"/>
          </w:tcPr>
          <w:p w14:paraId="21BB98F1" w14:textId="77777777" w:rsidR="00920689" w:rsidRPr="00304306" w:rsidRDefault="00920689" w:rsidP="00920689">
            <w:pPr>
              <w:rPr>
                <w:rFonts w:ascii="Arial" w:hAnsi="Arial" w:cs="Arial"/>
              </w:rPr>
            </w:pPr>
          </w:p>
        </w:tc>
      </w:tr>
      <w:tr w:rsidR="00920689" w:rsidRPr="00304306" w14:paraId="20677E06" w14:textId="77777777" w:rsidTr="003C172E">
        <w:trPr>
          <w:trHeight w:val="686"/>
        </w:trPr>
        <w:tc>
          <w:tcPr>
            <w:tcW w:w="5000" w:type="pct"/>
            <w:gridSpan w:val="3"/>
            <w:shd w:val="clear" w:color="auto" w:fill="auto"/>
            <w:vAlign w:val="center"/>
          </w:tcPr>
          <w:p w14:paraId="2106E40D" w14:textId="056C2D5A" w:rsidR="00920689" w:rsidRPr="00304306" w:rsidRDefault="00920689" w:rsidP="003C172E">
            <w:pPr>
              <w:rPr>
                <w:rFonts w:ascii="Arial" w:hAnsi="Arial" w:cs="Arial"/>
                <w:b/>
                <w:bCs/>
                <w:i/>
                <w:kern w:val="20"/>
                <w:lang w:eastAsia="de-DE"/>
              </w:rPr>
            </w:pPr>
            <w:r w:rsidRPr="00304306">
              <w:rPr>
                <w:rFonts w:ascii="Arial" w:hAnsi="Arial" w:cs="Arial"/>
                <w:b/>
                <w:bCs/>
                <w:color w:val="237586" w:themeColor="accent2"/>
                <w:kern w:val="20"/>
                <w:lang w:eastAsia="de-DE"/>
              </w:rPr>
              <w:lastRenderedPageBreak/>
              <w:t>Ziele und Szenarien</w:t>
            </w:r>
            <w:r w:rsidRPr="00304306">
              <w:rPr>
                <w:rStyle w:val="berschrift3Zchn"/>
                <w:rFonts w:ascii="Arial" w:hAnsi="Arial" w:cs="Arial"/>
              </w:rPr>
              <w:t xml:space="preserve"> </w:t>
            </w:r>
          </w:p>
        </w:tc>
      </w:tr>
      <w:tr w:rsidR="00920689" w:rsidRPr="00304306" w14:paraId="48EEDE73" w14:textId="77777777" w:rsidTr="00033556">
        <w:tc>
          <w:tcPr>
            <w:tcW w:w="1719" w:type="pct"/>
            <w:shd w:val="clear" w:color="auto" w:fill="auto"/>
          </w:tcPr>
          <w:p w14:paraId="3D5A619B"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Ziel (kurzfristig sowie </w:t>
            </w:r>
          </w:p>
          <w:p w14:paraId="4F5F3E57"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langfristig [bis 2050])</w:t>
            </w:r>
          </w:p>
        </w:tc>
        <w:tc>
          <w:tcPr>
            <w:tcW w:w="2370" w:type="pct"/>
            <w:shd w:val="clear" w:color="auto" w:fill="auto"/>
          </w:tcPr>
          <w:p w14:paraId="4B0D5DCC"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Darstellung der kurz- und langfristigen Ziele zur Endenergie- und CO</w:t>
            </w:r>
            <w:r w:rsidRPr="00E01BAD">
              <w:rPr>
                <w:rFonts w:ascii="Arial" w:hAnsi="Arial" w:cs="Arial"/>
                <w:kern w:val="20"/>
                <w:vertAlign w:val="subscript"/>
                <w:lang w:eastAsia="de-DE"/>
              </w:rPr>
              <w:t>2</w:t>
            </w:r>
            <w:r w:rsidRPr="00304306">
              <w:rPr>
                <w:rFonts w:ascii="Arial" w:hAnsi="Arial" w:cs="Arial"/>
                <w:kern w:val="20"/>
                <w:lang w:eastAsia="de-DE"/>
              </w:rPr>
              <w:t>-Reduktion</w:t>
            </w:r>
          </w:p>
          <w:p w14:paraId="13E770F1" w14:textId="77777777" w:rsidR="00920689" w:rsidRPr="00304306" w:rsidRDefault="00920689" w:rsidP="00920689">
            <w:pPr>
              <w:rPr>
                <w:rFonts w:ascii="Arial" w:hAnsi="Arial" w:cs="Arial"/>
                <w:i/>
                <w:kern w:val="20"/>
                <w:lang w:eastAsia="de-DE"/>
              </w:rPr>
            </w:pPr>
          </w:p>
        </w:tc>
        <w:tc>
          <w:tcPr>
            <w:tcW w:w="911" w:type="pct"/>
            <w:shd w:val="clear" w:color="auto" w:fill="auto"/>
          </w:tcPr>
          <w:p w14:paraId="30E47F28" w14:textId="77777777" w:rsidR="00920689" w:rsidRPr="00304306" w:rsidRDefault="00920689" w:rsidP="00920689">
            <w:pPr>
              <w:rPr>
                <w:rFonts w:ascii="Arial" w:hAnsi="Arial" w:cs="Arial"/>
              </w:rPr>
            </w:pPr>
          </w:p>
        </w:tc>
      </w:tr>
      <w:tr w:rsidR="00920689" w:rsidRPr="00304306" w14:paraId="32958E12" w14:textId="77777777" w:rsidTr="00033556">
        <w:tc>
          <w:tcPr>
            <w:tcW w:w="1719" w:type="pct"/>
            <w:shd w:val="clear" w:color="auto" w:fill="auto"/>
          </w:tcPr>
          <w:p w14:paraId="0ED8AF1B"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Szenario – die kurz- und langfristige (mögliche) </w:t>
            </w:r>
          </w:p>
          <w:p w14:paraId="29C263AB"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Entwicklung des Quartiers </w:t>
            </w:r>
          </w:p>
        </w:tc>
        <w:tc>
          <w:tcPr>
            <w:tcW w:w="2370" w:type="pct"/>
            <w:shd w:val="clear" w:color="auto" w:fill="auto"/>
          </w:tcPr>
          <w:p w14:paraId="6BCFC729"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Szenarienhafte Berechnung und Darstellung der möglichen Entwicklung des Quartiers (kurz- und langfristig)</w:t>
            </w:r>
          </w:p>
          <w:p w14:paraId="21766E31" w14:textId="77777777" w:rsidR="00920689" w:rsidRPr="00304306" w:rsidRDefault="00920689" w:rsidP="00920689">
            <w:pPr>
              <w:rPr>
                <w:rFonts w:ascii="Arial" w:hAnsi="Arial" w:cs="Arial"/>
                <w:i/>
                <w:kern w:val="20"/>
                <w:lang w:eastAsia="de-DE"/>
              </w:rPr>
            </w:pPr>
          </w:p>
        </w:tc>
        <w:tc>
          <w:tcPr>
            <w:tcW w:w="911" w:type="pct"/>
            <w:shd w:val="clear" w:color="auto" w:fill="auto"/>
          </w:tcPr>
          <w:p w14:paraId="576E03D3" w14:textId="77777777" w:rsidR="00920689" w:rsidRPr="00304306" w:rsidRDefault="00920689" w:rsidP="00920689">
            <w:pPr>
              <w:rPr>
                <w:rFonts w:ascii="Arial" w:hAnsi="Arial" w:cs="Arial"/>
              </w:rPr>
            </w:pPr>
          </w:p>
        </w:tc>
      </w:tr>
    </w:tbl>
    <w:p w14:paraId="34E91324" w14:textId="77777777" w:rsidR="00033556" w:rsidRPr="00304306" w:rsidRDefault="00033556">
      <w:pPr>
        <w:rPr>
          <w:rFonts w:ascii="Arial" w:hAnsi="Arial" w:cs="Arial"/>
        </w:rPr>
      </w:pPr>
    </w:p>
    <w:p w14:paraId="7092BF79" w14:textId="286189EC" w:rsidR="00033556" w:rsidRPr="00304306" w:rsidRDefault="00C06DBF">
      <w:pPr>
        <w:rPr>
          <w:rFonts w:ascii="Arial" w:hAnsi="Arial" w:cs="Arial"/>
        </w:rPr>
      </w:pPr>
      <w:r w:rsidRPr="00304306">
        <w:rPr>
          <w:rFonts w:ascii="Arial" w:hAnsi="Arial" w:cs="Arial"/>
          <w:noProof/>
          <w:lang w:eastAsia="de-DE"/>
        </w:rPr>
        <mc:AlternateContent>
          <mc:Choice Requires="wps">
            <w:drawing>
              <wp:anchor distT="0" distB="0" distL="114300" distR="114300" simplePos="0" relativeHeight="251671552" behindDoc="0" locked="0" layoutInCell="1" allowOverlap="1" wp14:anchorId="40F4DFCD" wp14:editId="3EBD0180">
                <wp:simplePos x="0" y="0"/>
                <wp:positionH relativeFrom="column">
                  <wp:posOffset>0</wp:posOffset>
                </wp:positionH>
                <wp:positionV relativeFrom="paragraph">
                  <wp:posOffset>89389</wp:posOffset>
                </wp:positionV>
                <wp:extent cx="2016000" cy="0"/>
                <wp:effectExtent l="0" t="19050" r="41910" b="38100"/>
                <wp:wrapNone/>
                <wp:docPr id="1698786685"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4FE16711" id="Gerader Verbinder 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05pt" to="15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" strokecolor="#237586 [3205]" strokeweight="4.5pt">
                <v:stroke joinstyle="miter"/>
              </v:line>
            </w:pict>
          </mc:Fallback>
        </mc:AlternateContent>
      </w:r>
    </w:p>
    <w:p w14:paraId="4CC968C0" w14:textId="7096CEE1" w:rsidR="00033556" w:rsidRPr="00304306" w:rsidRDefault="00B94BC2" w:rsidP="00033556">
      <w:pPr>
        <w:pStyle w:val="berschrift3"/>
        <w:rPr>
          <w:rFonts w:ascii="Arial" w:hAnsi="Arial" w:cs="Arial"/>
        </w:rPr>
      </w:pPr>
      <w:r w:rsidRPr="00304306">
        <w:rPr>
          <w:rFonts w:ascii="Arial" w:hAnsi="Arial" w:cs="Arial"/>
        </w:rPr>
        <w:t>6</w:t>
      </w:r>
      <w:r w:rsidR="00033556" w:rsidRPr="00304306">
        <w:rPr>
          <w:rFonts w:ascii="Arial" w:hAnsi="Arial" w:cs="Arial"/>
        </w:rPr>
        <w:t>. Akteursbeteiligung</w:t>
      </w:r>
    </w:p>
    <w:tbl>
      <w:tblPr>
        <w:tblStyle w:val="Tabellenraster"/>
        <w:tblW w:w="5003" w:type="pct"/>
        <w:tblLook w:val="04A0" w:firstRow="1" w:lastRow="0" w:firstColumn="1" w:lastColumn="0" w:noHBand="0" w:noVBand="1"/>
      </w:tblPr>
      <w:tblGrid>
        <w:gridCol w:w="3039"/>
        <w:gridCol w:w="4190"/>
        <w:gridCol w:w="1610"/>
      </w:tblGrid>
      <w:tr w:rsidR="00920689" w:rsidRPr="00304306" w14:paraId="45154495" w14:textId="77777777" w:rsidTr="00033556">
        <w:tc>
          <w:tcPr>
            <w:tcW w:w="1719" w:type="pct"/>
            <w:shd w:val="clear" w:color="auto" w:fill="auto"/>
          </w:tcPr>
          <w:p w14:paraId="19638536"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Bildung Projektteam und Durchführung von Sitzungen</w:t>
            </w:r>
          </w:p>
        </w:tc>
        <w:tc>
          <w:tcPr>
            <w:tcW w:w="2370" w:type="pct"/>
            <w:shd w:val="clear" w:color="auto" w:fill="auto"/>
          </w:tcPr>
          <w:p w14:paraId="1B563090" w14:textId="70244F5A"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Bedarfsabhängige </w:t>
            </w:r>
            <w:r w:rsidR="008B075E" w:rsidRPr="00304306">
              <w:rPr>
                <w:rFonts w:ascii="Arial" w:hAnsi="Arial" w:cs="Arial"/>
                <w:kern w:val="20"/>
                <w:lang w:eastAsia="de-DE"/>
              </w:rPr>
              <w:t>A</w:t>
            </w:r>
            <w:r w:rsidRPr="00304306">
              <w:rPr>
                <w:rFonts w:ascii="Arial" w:hAnsi="Arial" w:cs="Arial"/>
                <w:kern w:val="20"/>
                <w:lang w:eastAsia="de-DE"/>
              </w:rPr>
              <w:t>bstimmungstermine Projektstart- und Abschlusstermin (möglichst) mit allen erforderlichen Akteuren</w:t>
            </w:r>
            <w:r w:rsidR="00E01BAD">
              <w:rPr>
                <w:rFonts w:ascii="Arial" w:hAnsi="Arial" w:cs="Arial"/>
                <w:kern w:val="20"/>
                <w:lang w:eastAsia="de-DE"/>
              </w:rPr>
              <w:t>,</w:t>
            </w:r>
            <w:r w:rsidR="008B075E" w:rsidRPr="00304306">
              <w:rPr>
                <w:rFonts w:ascii="Arial" w:hAnsi="Arial" w:cs="Arial"/>
                <w:kern w:val="20"/>
                <w:lang w:eastAsia="de-DE"/>
              </w:rPr>
              <w:t xml:space="preserve"> </w:t>
            </w:r>
            <w:r w:rsidRPr="00304306">
              <w:rPr>
                <w:rFonts w:ascii="Arial" w:hAnsi="Arial" w:cs="Arial"/>
                <w:kern w:val="20"/>
                <w:lang w:eastAsia="de-DE"/>
              </w:rPr>
              <w:t>Zwischenabstimmungen zwischen Auftraggeber und Auftragnehmer</w:t>
            </w:r>
          </w:p>
          <w:p w14:paraId="72F0289D" w14:textId="77777777" w:rsidR="00920689" w:rsidRPr="00304306" w:rsidRDefault="00920689" w:rsidP="00920689">
            <w:pPr>
              <w:rPr>
                <w:rFonts w:ascii="Arial" w:hAnsi="Arial" w:cs="Arial"/>
                <w:i/>
                <w:kern w:val="20"/>
                <w:lang w:eastAsia="de-DE"/>
              </w:rPr>
            </w:pPr>
          </w:p>
        </w:tc>
        <w:tc>
          <w:tcPr>
            <w:tcW w:w="911" w:type="pct"/>
            <w:shd w:val="clear" w:color="auto" w:fill="auto"/>
          </w:tcPr>
          <w:p w14:paraId="0252FF35" w14:textId="77777777" w:rsidR="00920689" w:rsidRPr="00304306" w:rsidRDefault="00920689" w:rsidP="00920689">
            <w:pPr>
              <w:rPr>
                <w:rFonts w:ascii="Arial" w:hAnsi="Arial" w:cs="Arial"/>
              </w:rPr>
            </w:pPr>
          </w:p>
        </w:tc>
      </w:tr>
      <w:tr w:rsidR="00920689" w:rsidRPr="00304306" w14:paraId="1B7DC24E" w14:textId="77777777" w:rsidTr="00033556">
        <w:tc>
          <w:tcPr>
            <w:tcW w:w="1719" w:type="pct"/>
            <w:shd w:val="clear" w:color="auto" w:fill="auto"/>
          </w:tcPr>
          <w:p w14:paraId="5BF4E80A"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Interviews</w:t>
            </w:r>
          </w:p>
        </w:tc>
        <w:tc>
          <w:tcPr>
            <w:tcW w:w="2370" w:type="pct"/>
            <w:shd w:val="clear" w:color="auto" w:fill="auto"/>
          </w:tcPr>
          <w:p w14:paraId="76726479"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Durchführung von Interviews mit Schlüsselakteuren z. B. zur Ermittlung von Chancen und Hemmnissen, der Entwicklung von Maßnahmen sowie potenzieller Unterstützungsbereitschaft</w:t>
            </w:r>
          </w:p>
          <w:p w14:paraId="5D76A54B" w14:textId="77777777" w:rsidR="00920689" w:rsidRPr="00304306" w:rsidRDefault="00920689" w:rsidP="00920689">
            <w:pPr>
              <w:rPr>
                <w:rFonts w:ascii="Arial" w:hAnsi="Arial" w:cs="Arial"/>
                <w:i/>
                <w:kern w:val="20"/>
                <w:lang w:eastAsia="de-DE"/>
              </w:rPr>
            </w:pPr>
          </w:p>
        </w:tc>
        <w:tc>
          <w:tcPr>
            <w:tcW w:w="911" w:type="pct"/>
            <w:shd w:val="clear" w:color="auto" w:fill="auto"/>
          </w:tcPr>
          <w:p w14:paraId="2BB00A09" w14:textId="77777777" w:rsidR="00920689" w:rsidRPr="00304306" w:rsidRDefault="00920689" w:rsidP="00920689">
            <w:pPr>
              <w:rPr>
                <w:rFonts w:ascii="Arial" w:hAnsi="Arial" w:cs="Arial"/>
              </w:rPr>
            </w:pPr>
          </w:p>
        </w:tc>
      </w:tr>
      <w:tr w:rsidR="00920689" w:rsidRPr="00304306" w14:paraId="049A64F1" w14:textId="77777777" w:rsidTr="00033556">
        <w:tc>
          <w:tcPr>
            <w:tcW w:w="1719" w:type="pct"/>
            <w:shd w:val="clear" w:color="auto" w:fill="auto"/>
          </w:tcPr>
          <w:p w14:paraId="4293E54E"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Workshops</w:t>
            </w:r>
          </w:p>
        </w:tc>
        <w:tc>
          <w:tcPr>
            <w:tcW w:w="2370" w:type="pct"/>
            <w:shd w:val="clear" w:color="auto" w:fill="auto"/>
          </w:tcPr>
          <w:p w14:paraId="226687FD" w14:textId="5096082A" w:rsidR="00920689" w:rsidRPr="00304306" w:rsidRDefault="00920689" w:rsidP="00920689">
            <w:pPr>
              <w:rPr>
                <w:rFonts w:ascii="Arial" w:hAnsi="Arial" w:cs="Arial"/>
                <w:kern w:val="20"/>
                <w:lang w:eastAsia="de-DE"/>
              </w:rPr>
            </w:pPr>
            <w:r w:rsidRPr="00304306">
              <w:rPr>
                <w:rFonts w:ascii="Arial" w:hAnsi="Arial" w:cs="Arial"/>
                <w:kern w:val="20"/>
                <w:lang w:eastAsia="de-DE"/>
              </w:rPr>
              <w:t>Durchführung von Workshops/</w:t>
            </w:r>
            <w:r w:rsidR="008B075E" w:rsidRPr="00304306">
              <w:rPr>
                <w:rFonts w:ascii="Arial" w:hAnsi="Arial" w:cs="Arial"/>
                <w:kern w:val="20"/>
                <w:lang w:eastAsia="de-DE"/>
              </w:rPr>
              <w:t xml:space="preserve"> </w:t>
            </w:r>
            <w:r w:rsidRPr="00304306">
              <w:rPr>
                <w:rFonts w:ascii="Arial" w:hAnsi="Arial" w:cs="Arial"/>
                <w:kern w:val="20"/>
                <w:lang w:eastAsia="de-DE"/>
              </w:rPr>
              <w:t xml:space="preserve">Gruppenterminen z. B. zur Entwicklung und Abstimmung von </w:t>
            </w:r>
            <w:r w:rsidR="008B075E" w:rsidRPr="00304306">
              <w:rPr>
                <w:rFonts w:ascii="Arial" w:hAnsi="Arial" w:cs="Arial"/>
                <w:kern w:val="20"/>
                <w:lang w:eastAsia="de-DE"/>
              </w:rPr>
              <w:t>M</w:t>
            </w:r>
            <w:r w:rsidRPr="00304306">
              <w:rPr>
                <w:rFonts w:ascii="Arial" w:hAnsi="Arial" w:cs="Arial"/>
                <w:kern w:val="20"/>
                <w:lang w:eastAsia="de-DE"/>
              </w:rPr>
              <w:t>aßnahmenvorschlägen</w:t>
            </w:r>
          </w:p>
          <w:p w14:paraId="3ED0B94D" w14:textId="1D856AFF"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  </w:t>
            </w:r>
          </w:p>
        </w:tc>
        <w:tc>
          <w:tcPr>
            <w:tcW w:w="911" w:type="pct"/>
            <w:shd w:val="clear" w:color="auto" w:fill="auto"/>
          </w:tcPr>
          <w:p w14:paraId="6861A240" w14:textId="77777777" w:rsidR="00920689" w:rsidRPr="00304306" w:rsidRDefault="00920689" w:rsidP="00920689">
            <w:pPr>
              <w:rPr>
                <w:rFonts w:ascii="Arial" w:hAnsi="Arial" w:cs="Arial"/>
              </w:rPr>
            </w:pPr>
          </w:p>
        </w:tc>
      </w:tr>
    </w:tbl>
    <w:p w14:paraId="6D612CA8" w14:textId="77777777" w:rsidR="00033556" w:rsidRPr="00304306" w:rsidRDefault="00033556">
      <w:pPr>
        <w:rPr>
          <w:rFonts w:ascii="Arial" w:hAnsi="Arial" w:cs="Arial"/>
        </w:rPr>
      </w:pPr>
    </w:p>
    <w:p w14:paraId="750C2028" w14:textId="77777777" w:rsidR="00C06DBF" w:rsidRPr="00304306" w:rsidRDefault="00C06DBF">
      <w:pPr>
        <w:spacing w:after="160" w:line="259" w:lineRule="auto"/>
        <w:rPr>
          <w:rFonts w:ascii="Arial" w:hAnsi="Arial" w:cs="Arial"/>
          <w:color w:val="237586" w:themeColor="accent2"/>
          <w:spacing w:val="8"/>
          <w:sz w:val="28"/>
          <w:szCs w:val="28"/>
        </w:rPr>
      </w:pPr>
      <w:r w:rsidRPr="00304306">
        <w:rPr>
          <w:rFonts w:ascii="Arial" w:hAnsi="Arial" w:cs="Arial"/>
        </w:rPr>
        <w:br w:type="page"/>
      </w:r>
    </w:p>
    <w:p w14:paraId="1AEAE5C0" w14:textId="77777777" w:rsidR="00C06DBF" w:rsidRPr="00304306" w:rsidRDefault="00C06DBF" w:rsidP="00033556">
      <w:pPr>
        <w:pStyle w:val="berschrift3"/>
        <w:rPr>
          <w:rFonts w:ascii="Arial" w:hAnsi="Arial" w:cs="Arial"/>
          <w:sz w:val="11"/>
          <w:szCs w:val="11"/>
        </w:rPr>
      </w:pPr>
      <w:r w:rsidRPr="00304306">
        <w:rPr>
          <w:rFonts w:ascii="Arial" w:hAnsi="Arial" w:cs="Arial"/>
          <w:noProof/>
          <w:lang w:eastAsia="de-DE"/>
        </w:rPr>
        <w:lastRenderedPageBreak/>
        <mc:AlternateContent>
          <mc:Choice Requires="wps">
            <w:drawing>
              <wp:anchor distT="0" distB="0" distL="114300" distR="114300" simplePos="0" relativeHeight="251673600" behindDoc="0" locked="0" layoutInCell="1" allowOverlap="1" wp14:anchorId="1040A380" wp14:editId="2744550C">
                <wp:simplePos x="0" y="0"/>
                <wp:positionH relativeFrom="column">
                  <wp:posOffset>0</wp:posOffset>
                </wp:positionH>
                <wp:positionV relativeFrom="paragraph">
                  <wp:posOffset>100476</wp:posOffset>
                </wp:positionV>
                <wp:extent cx="2016000" cy="0"/>
                <wp:effectExtent l="0" t="19050" r="41910" b="38100"/>
                <wp:wrapNone/>
                <wp:docPr id="698224072"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line w14:anchorId="0DB8F348" id="Gerader Verbinde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pt" to="158.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" strokecolor="#237586 [3205]" strokeweight="4.5pt">
                <v:stroke joinstyle="miter"/>
              </v:line>
            </w:pict>
          </mc:Fallback>
        </mc:AlternateContent>
      </w:r>
    </w:p>
    <w:p w14:paraId="153BB69E" w14:textId="76EA7080" w:rsidR="00033556" w:rsidRPr="00304306" w:rsidRDefault="00B94BC2" w:rsidP="00033556">
      <w:pPr>
        <w:pStyle w:val="berschrift3"/>
        <w:rPr>
          <w:rFonts w:ascii="Arial" w:hAnsi="Arial" w:cs="Arial"/>
        </w:rPr>
      </w:pPr>
      <w:r w:rsidRPr="00304306">
        <w:rPr>
          <w:rFonts w:ascii="Arial" w:hAnsi="Arial" w:cs="Arial"/>
        </w:rPr>
        <w:t>7</w:t>
      </w:r>
      <w:r w:rsidR="00033556" w:rsidRPr="00304306">
        <w:rPr>
          <w:rFonts w:ascii="Arial" w:hAnsi="Arial" w:cs="Arial"/>
        </w:rPr>
        <w:t>. Maßnahmenkatalog</w:t>
      </w:r>
    </w:p>
    <w:p w14:paraId="7BFFE322" w14:textId="458B37E6" w:rsidR="008B075E" w:rsidRPr="00304306" w:rsidRDefault="008B075E" w:rsidP="008B075E">
      <w:pPr>
        <w:rPr>
          <w:rFonts w:ascii="Arial" w:hAnsi="Arial" w:cs="Arial"/>
        </w:rPr>
      </w:pPr>
    </w:p>
    <w:tbl>
      <w:tblPr>
        <w:tblStyle w:val="Tabellenraster"/>
        <w:tblW w:w="5003" w:type="pct"/>
        <w:tblLook w:val="04A0" w:firstRow="1" w:lastRow="0" w:firstColumn="1" w:lastColumn="0" w:noHBand="0" w:noVBand="1"/>
      </w:tblPr>
      <w:tblGrid>
        <w:gridCol w:w="3039"/>
        <w:gridCol w:w="4190"/>
        <w:gridCol w:w="1610"/>
      </w:tblGrid>
      <w:tr w:rsidR="00920689" w:rsidRPr="00304306" w14:paraId="20176CAC" w14:textId="77777777" w:rsidTr="00033556">
        <w:tc>
          <w:tcPr>
            <w:tcW w:w="1719" w:type="pct"/>
            <w:shd w:val="clear" w:color="auto" w:fill="auto"/>
          </w:tcPr>
          <w:p w14:paraId="61A7C101"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Maßnahmen-/ Projektsteckbriefe</w:t>
            </w:r>
          </w:p>
        </w:tc>
        <w:tc>
          <w:tcPr>
            <w:tcW w:w="2370" w:type="pct"/>
            <w:shd w:val="clear" w:color="auto" w:fill="auto"/>
          </w:tcPr>
          <w:p w14:paraId="6F05B7F8"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Erstellung von Maßnahmen-/ Projektsteckbriefen und/oder der ausführlichen Einzelprojektbeschreibungen von Projekten mit herausragender Bedeutung für das Quartier</w:t>
            </w:r>
          </w:p>
          <w:p w14:paraId="7BA41BDA" w14:textId="77777777" w:rsidR="00920689" w:rsidRPr="00304306" w:rsidRDefault="00920689" w:rsidP="00920689">
            <w:pPr>
              <w:rPr>
                <w:rFonts w:ascii="Arial" w:hAnsi="Arial" w:cs="Arial"/>
                <w:i/>
                <w:kern w:val="20"/>
                <w:lang w:eastAsia="de-DE"/>
              </w:rPr>
            </w:pPr>
          </w:p>
        </w:tc>
        <w:tc>
          <w:tcPr>
            <w:tcW w:w="911" w:type="pct"/>
            <w:shd w:val="clear" w:color="auto" w:fill="auto"/>
          </w:tcPr>
          <w:p w14:paraId="61CD67E3" w14:textId="77777777" w:rsidR="00920689" w:rsidRPr="00304306" w:rsidRDefault="00920689" w:rsidP="00920689">
            <w:pPr>
              <w:rPr>
                <w:rFonts w:ascii="Arial" w:hAnsi="Arial" w:cs="Arial"/>
              </w:rPr>
            </w:pPr>
          </w:p>
        </w:tc>
      </w:tr>
      <w:tr w:rsidR="00920689" w:rsidRPr="00304306" w14:paraId="4A4F760E" w14:textId="77777777" w:rsidTr="00033556">
        <w:trPr>
          <w:trHeight w:val="84"/>
        </w:trPr>
        <w:tc>
          <w:tcPr>
            <w:tcW w:w="1719" w:type="pct"/>
            <w:shd w:val="clear" w:color="auto" w:fill="auto"/>
          </w:tcPr>
          <w:p w14:paraId="3DB0C9F7"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Grafische Aufbereitung der Ergebnisse mit </w:t>
            </w:r>
          </w:p>
          <w:p w14:paraId="4240ED82"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Verräumlichung</w:t>
            </w:r>
          </w:p>
        </w:tc>
        <w:tc>
          <w:tcPr>
            <w:tcW w:w="2370" w:type="pct"/>
            <w:shd w:val="clear" w:color="auto" w:fill="auto"/>
          </w:tcPr>
          <w:p w14:paraId="4FE479D4" w14:textId="21A3CBE2" w:rsidR="00920689" w:rsidRPr="00304306" w:rsidRDefault="00920689" w:rsidP="00920689">
            <w:pPr>
              <w:rPr>
                <w:rFonts w:ascii="Arial" w:hAnsi="Arial" w:cs="Arial"/>
                <w:kern w:val="20"/>
                <w:lang w:eastAsia="de-DE"/>
              </w:rPr>
            </w:pPr>
            <w:r w:rsidRPr="00304306">
              <w:rPr>
                <w:rFonts w:ascii="Arial" w:hAnsi="Arial" w:cs="Arial"/>
                <w:kern w:val="20"/>
                <w:lang w:eastAsia="de-DE"/>
              </w:rPr>
              <w:t>Neben der textlichen Beschreibung sollten potenzielle Maßnahmen im Quartier nach Möglichkeit räumlich konkret verortet werden</w:t>
            </w:r>
          </w:p>
        </w:tc>
        <w:tc>
          <w:tcPr>
            <w:tcW w:w="911" w:type="pct"/>
            <w:shd w:val="clear" w:color="auto" w:fill="auto"/>
          </w:tcPr>
          <w:p w14:paraId="0B229F8C" w14:textId="77777777" w:rsidR="00920689" w:rsidRPr="00304306" w:rsidRDefault="00920689" w:rsidP="00920689">
            <w:pPr>
              <w:rPr>
                <w:rFonts w:ascii="Arial" w:hAnsi="Arial" w:cs="Arial"/>
              </w:rPr>
            </w:pPr>
          </w:p>
        </w:tc>
      </w:tr>
      <w:tr w:rsidR="00920689" w:rsidRPr="00304306" w14:paraId="491E7028" w14:textId="77777777" w:rsidTr="00033556">
        <w:tc>
          <w:tcPr>
            <w:tcW w:w="1719" w:type="pct"/>
            <w:shd w:val="clear" w:color="auto" w:fill="auto"/>
          </w:tcPr>
          <w:p w14:paraId="6570D9C4"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Zeit- und Kostenplan</w:t>
            </w:r>
          </w:p>
        </w:tc>
        <w:tc>
          <w:tcPr>
            <w:tcW w:w="2370" w:type="pct"/>
            <w:shd w:val="clear" w:color="auto" w:fill="auto"/>
          </w:tcPr>
          <w:p w14:paraId="60E36089"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Der Zeit- und Kostenplan (in Tabellenform) sollte deutlich machen, wann einzelne Maßnahme umgesetzt werden sollten und welche Kosten wann einzuplanen sind, zudem sollten Verantwortlichkeiten festgelegt werden</w:t>
            </w:r>
          </w:p>
          <w:p w14:paraId="355F1683" w14:textId="77777777" w:rsidR="00920689" w:rsidRPr="00304306" w:rsidRDefault="00920689" w:rsidP="00920689">
            <w:pPr>
              <w:rPr>
                <w:rFonts w:ascii="Arial" w:hAnsi="Arial" w:cs="Arial"/>
                <w:i/>
                <w:kern w:val="20"/>
                <w:lang w:eastAsia="de-DE"/>
              </w:rPr>
            </w:pPr>
          </w:p>
        </w:tc>
        <w:tc>
          <w:tcPr>
            <w:tcW w:w="911" w:type="pct"/>
            <w:shd w:val="clear" w:color="auto" w:fill="auto"/>
          </w:tcPr>
          <w:p w14:paraId="1BEF5F0E" w14:textId="77777777" w:rsidR="00920689" w:rsidRPr="00304306" w:rsidRDefault="00920689" w:rsidP="00920689">
            <w:pPr>
              <w:rPr>
                <w:rFonts w:ascii="Arial" w:hAnsi="Arial" w:cs="Arial"/>
              </w:rPr>
            </w:pPr>
          </w:p>
        </w:tc>
      </w:tr>
      <w:tr w:rsidR="00920689" w:rsidRPr="00304306" w14:paraId="2D744360" w14:textId="77777777" w:rsidTr="00033556">
        <w:trPr>
          <w:trHeight w:val="462"/>
        </w:trPr>
        <w:tc>
          <w:tcPr>
            <w:tcW w:w="5000" w:type="pct"/>
            <w:gridSpan w:val="3"/>
            <w:shd w:val="clear" w:color="auto" w:fill="auto"/>
            <w:vAlign w:val="center"/>
          </w:tcPr>
          <w:p w14:paraId="2FC180BB" w14:textId="777EA670" w:rsidR="00920689" w:rsidRPr="00304306" w:rsidRDefault="00920689" w:rsidP="008C7806">
            <w:pPr>
              <w:rPr>
                <w:rFonts w:ascii="Arial" w:hAnsi="Arial" w:cs="Arial"/>
                <w:i/>
              </w:rPr>
            </w:pPr>
            <w:r w:rsidRPr="00304306">
              <w:rPr>
                <w:rStyle w:val="IntensiveHervorhebung"/>
                <w:rFonts w:ascii="Arial" w:hAnsi="Arial" w:cs="Arial"/>
                <w:b/>
                <w:bCs/>
                <w:i w:val="0"/>
                <w:color w:val="237586" w:themeColor="accent2"/>
                <w:sz w:val="20"/>
                <w:szCs w:val="20"/>
                <w:lang w:eastAsia="de-DE"/>
              </w:rPr>
              <w:t xml:space="preserve">Finanzierungsmöglichkeiten </w:t>
            </w:r>
          </w:p>
        </w:tc>
      </w:tr>
      <w:tr w:rsidR="00920689" w:rsidRPr="00304306" w14:paraId="179D054F" w14:textId="77777777" w:rsidTr="00033556">
        <w:tc>
          <w:tcPr>
            <w:tcW w:w="1719" w:type="pct"/>
            <w:shd w:val="clear" w:color="auto" w:fill="auto"/>
          </w:tcPr>
          <w:p w14:paraId="6049919D"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Übersicht </w:t>
            </w:r>
          </w:p>
          <w:p w14:paraId="016428C7"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Finanzierungsoptionen </w:t>
            </w:r>
          </w:p>
        </w:tc>
        <w:tc>
          <w:tcPr>
            <w:tcW w:w="2370" w:type="pct"/>
            <w:shd w:val="clear" w:color="auto" w:fill="auto"/>
          </w:tcPr>
          <w:p w14:paraId="7BC30752"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Darstellung der Finanzierungsoptionen für einzelne Maßnahmen (z. B. Städtebaumittel, Sponsoring, Kredite und Zuschüsse)</w:t>
            </w:r>
          </w:p>
          <w:p w14:paraId="7A7D0D9E" w14:textId="77777777" w:rsidR="00920689" w:rsidRPr="00304306" w:rsidRDefault="00920689" w:rsidP="00920689">
            <w:pPr>
              <w:rPr>
                <w:rFonts w:ascii="Arial" w:hAnsi="Arial" w:cs="Arial"/>
                <w:i/>
                <w:kern w:val="20"/>
                <w:lang w:eastAsia="de-DE"/>
              </w:rPr>
            </w:pPr>
          </w:p>
        </w:tc>
        <w:tc>
          <w:tcPr>
            <w:tcW w:w="911" w:type="pct"/>
            <w:shd w:val="clear" w:color="auto" w:fill="auto"/>
          </w:tcPr>
          <w:p w14:paraId="2A805080" w14:textId="77777777" w:rsidR="00920689" w:rsidRPr="00304306" w:rsidRDefault="00920689" w:rsidP="00920689">
            <w:pPr>
              <w:rPr>
                <w:rFonts w:ascii="Arial" w:hAnsi="Arial" w:cs="Arial"/>
              </w:rPr>
            </w:pPr>
          </w:p>
        </w:tc>
      </w:tr>
      <w:tr w:rsidR="00920689" w:rsidRPr="00304306" w14:paraId="4D30D3F4" w14:textId="77777777" w:rsidTr="00033556">
        <w:trPr>
          <w:trHeight w:val="459"/>
        </w:trPr>
        <w:tc>
          <w:tcPr>
            <w:tcW w:w="5000" w:type="pct"/>
            <w:gridSpan w:val="3"/>
            <w:shd w:val="clear" w:color="auto" w:fill="auto"/>
            <w:vAlign w:val="center"/>
          </w:tcPr>
          <w:p w14:paraId="7DE1741F" w14:textId="09CB5544" w:rsidR="00920689" w:rsidRPr="00304306" w:rsidRDefault="00920689" w:rsidP="003C172E">
            <w:pPr>
              <w:rPr>
                <w:rFonts w:ascii="Arial" w:hAnsi="Arial" w:cs="Arial"/>
                <w:i/>
                <w:color w:val="237586" w:themeColor="accent2"/>
                <w:kern w:val="20"/>
                <w:lang w:eastAsia="de-DE"/>
              </w:rPr>
            </w:pPr>
            <w:r w:rsidRPr="00304306">
              <w:rPr>
                <w:rStyle w:val="IntensiveHervorhebung"/>
                <w:rFonts w:ascii="Arial" w:hAnsi="Arial" w:cs="Arial"/>
                <w:b/>
                <w:bCs/>
                <w:i w:val="0"/>
                <w:color w:val="237586" w:themeColor="accent2"/>
                <w:sz w:val="20"/>
                <w:szCs w:val="20"/>
                <w:lang w:eastAsia="de-DE"/>
              </w:rPr>
              <w:t>Erfolgskontrolle</w:t>
            </w:r>
          </w:p>
        </w:tc>
      </w:tr>
      <w:tr w:rsidR="00920689" w:rsidRPr="00304306" w14:paraId="6BE94A71" w14:textId="77777777" w:rsidTr="00033556">
        <w:tc>
          <w:tcPr>
            <w:tcW w:w="1719" w:type="pct"/>
            <w:shd w:val="clear" w:color="auto" w:fill="auto"/>
          </w:tcPr>
          <w:p w14:paraId="654019DF"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Fortschreibung der </w:t>
            </w:r>
          </w:p>
          <w:p w14:paraId="672D5EDE"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Gesamtbilanz</w:t>
            </w:r>
          </w:p>
        </w:tc>
        <w:tc>
          <w:tcPr>
            <w:tcW w:w="2370" w:type="pct"/>
            <w:shd w:val="clear" w:color="auto" w:fill="auto"/>
          </w:tcPr>
          <w:p w14:paraId="1766D04C"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Empfehlungen zur Fortschreibung der Energie- und </w:t>
            </w:r>
            <w:bookmarkStart w:id="0" w:name="_GoBack"/>
            <w:r w:rsidRPr="00304306">
              <w:rPr>
                <w:rFonts w:ascii="Arial" w:hAnsi="Arial" w:cs="Arial"/>
                <w:kern w:val="20"/>
                <w:lang w:eastAsia="de-DE"/>
              </w:rPr>
              <w:t>CO</w:t>
            </w:r>
            <w:r w:rsidRPr="00E01BAD">
              <w:rPr>
                <w:rFonts w:ascii="Arial" w:hAnsi="Arial" w:cs="Arial"/>
                <w:kern w:val="20"/>
                <w:vertAlign w:val="subscript"/>
                <w:lang w:eastAsia="de-DE"/>
              </w:rPr>
              <w:t>2</w:t>
            </w:r>
            <w:bookmarkEnd w:id="0"/>
            <w:r w:rsidRPr="00304306">
              <w:rPr>
                <w:rFonts w:ascii="Arial" w:hAnsi="Arial" w:cs="Arial"/>
                <w:kern w:val="20"/>
                <w:lang w:eastAsia="de-DE"/>
              </w:rPr>
              <w:t>-Bilanz – kompatibel mit der gesamtstädtischen Methodik</w:t>
            </w:r>
          </w:p>
          <w:p w14:paraId="529D6934" w14:textId="77777777" w:rsidR="00920689" w:rsidRPr="00304306" w:rsidRDefault="00920689" w:rsidP="00920689">
            <w:pPr>
              <w:rPr>
                <w:rFonts w:ascii="Arial" w:hAnsi="Arial" w:cs="Arial"/>
                <w:i/>
                <w:kern w:val="20"/>
                <w:lang w:eastAsia="de-DE"/>
              </w:rPr>
            </w:pPr>
          </w:p>
        </w:tc>
        <w:tc>
          <w:tcPr>
            <w:tcW w:w="911" w:type="pct"/>
            <w:shd w:val="clear" w:color="auto" w:fill="auto"/>
          </w:tcPr>
          <w:p w14:paraId="7BD9C1B6" w14:textId="77777777" w:rsidR="00920689" w:rsidRPr="00304306" w:rsidRDefault="00920689" w:rsidP="00920689">
            <w:pPr>
              <w:rPr>
                <w:rFonts w:ascii="Arial" w:hAnsi="Arial" w:cs="Arial"/>
              </w:rPr>
            </w:pPr>
          </w:p>
        </w:tc>
      </w:tr>
      <w:tr w:rsidR="00920689" w:rsidRPr="00304306" w14:paraId="10ADEC72" w14:textId="77777777" w:rsidTr="00033556">
        <w:tc>
          <w:tcPr>
            <w:tcW w:w="1719" w:type="pct"/>
            <w:shd w:val="clear" w:color="auto" w:fill="auto"/>
          </w:tcPr>
          <w:p w14:paraId="6FD9BD78"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Einzelprojektbezogenes </w:t>
            </w:r>
          </w:p>
          <w:p w14:paraId="0F469E81"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Monitoring</w:t>
            </w:r>
          </w:p>
        </w:tc>
        <w:tc>
          <w:tcPr>
            <w:tcW w:w="2370" w:type="pct"/>
            <w:shd w:val="clear" w:color="auto" w:fill="auto"/>
          </w:tcPr>
          <w:p w14:paraId="7E38E083" w14:textId="7652CC07" w:rsidR="00920689" w:rsidRPr="00304306" w:rsidRDefault="00920689" w:rsidP="00920689">
            <w:pPr>
              <w:rPr>
                <w:rFonts w:ascii="Arial" w:hAnsi="Arial" w:cs="Arial"/>
                <w:kern w:val="20"/>
                <w:lang w:eastAsia="de-DE"/>
              </w:rPr>
            </w:pPr>
            <w:r w:rsidRPr="00304306">
              <w:rPr>
                <w:rFonts w:ascii="Arial" w:hAnsi="Arial" w:cs="Arial"/>
                <w:kern w:val="20"/>
                <w:lang w:eastAsia="de-DE"/>
              </w:rPr>
              <w:t>Für jede Maßnahme und jedes Projekt sollten Ziele, Erfolgsindikatoren sowie Meilensteine (inklusive der Empfehlung zur jährlichen Berichterstattung) definiert werden</w:t>
            </w:r>
            <w:r w:rsidR="0074181B" w:rsidRPr="00304306">
              <w:rPr>
                <w:rFonts w:ascii="Arial" w:hAnsi="Arial" w:cs="Arial"/>
                <w:kern w:val="20"/>
                <w:lang w:eastAsia="de-DE"/>
              </w:rPr>
              <w:t>.</w:t>
            </w:r>
          </w:p>
          <w:p w14:paraId="233B82B9" w14:textId="77777777" w:rsidR="00920689" w:rsidRPr="00304306" w:rsidRDefault="00920689" w:rsidP="00920689">
            <w:pPr>
              <w:rPr>
                <w:rFonts w:ascii="Arial" w:hAnsi="Arial" w:cs="Arial"/>
                <w:i/>
                <w:kern w:val="20"/>
                <w:lang w:eastAsia="de-DE"/>
              </w:rPr>
            </w:pPr>
          </w:p>
        </w:tc>
        <w:tc>
          <w:tcPr>
            <w:tcW w:w="911" w:type="pct"/>
            <w:shd w:val="clear" w:color="auto" w:fill="auto"/>
          </w:tcPr>
          <w:p w14:paraId="3D12AE1A" w14:textId="77777777" w:rsidR="00920689" w:rsidRPr="00304306" w:rsidRDefault="00920689" w:rsidP="00920689">
            <w:pPr>
              <w:rPr>
                <w:rFonts w:ascii="Arial" w:hAnsi="Arial" w:cs="Arial"/>
              </w:rPr>
            </w:pPr>
          </w:p>
        </w:tc>
      </w:tr>
      <w:tr w:rsidR="00920689" w:rsidRPr="00304306" w14:paraId="76833917" w14:textId="77777777" w:rsidTr="00033556">
        <w:trPr>
          <w:trHeight w:val="459"/>
        </w:trPr>
        <w:tc>
          <w:tcPr>
            <w:tcW w:w="5000" w:type="pct"/>
            <w:gridSpan w:val="3"/>
            <w:shd w:val="clear" w:color="auto" w:fill="auto"/>
            <w:vAlign w:val="center"/>
          </w:tcPr>
          <w:p w14:paraId="7B549273" w14:textId="301AEAB7" w:rsidR="00920689" w:rsidRPr="00304306" w:rsidRDefault="00920689" w:rsidP="003C172E">
            <w:pPr>
              <w:rPr>
                <w:rFonts w:ascii="Arial" w:hAnsi="Arial" w:cs="Arial"/>
                <w:b/>
                <w:bCs/>
                <w:i/>
                <w:kern w:val="20"/>
                <w:lang w:eastAsia="de-DE"/>
              </w:rPr>
            </w:pPr>
            <w:r w:rsidRPr="00304306">
              <w:rPr>
                <w:rStyle w:val="IntensiveHervorhebung"/>
                <w:rFonts w:ascii="Arial" w:hAnsi="Arial" w:cs="Arial"/>
                <w:b/>
                <w:bCs/>
                <w:i w:val="0"/>
                <w:color w:val="237586" w:themeColor="accent2"/>
                <w:sz w:val="20"/>
                <w:szCs w:val="20"/>
                <w:lang w:eastAsia="de-DE"/>
              </w:rPr>
              <w:t>Konzept zur Öffentlichkeitsarbeit</w:t>
            </w:r>
          </w:p>
        </w:tc>
      </w:tr>
      <w:tr w:rsidR="00920689" w:rsidRPr="00304306" w14:paraId="750A743D" w14:textId="77777777" w:rsidTr="00033556">
        <w:tc>
          <w:tcPr>
            <w:tcW w:w="1719" w:type="pct"/>
            <w:shd w:val="clear" w:color="auto" w:fill="auto"/>
          </w:tcPr>
          <w:p w14:paraId="2332162D"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Kommunikationsstrategien</w:t>
            </w:r>
          </w:p>
        </w:tc>
        <w:tc>
          <w:tcPr>
            <w:tcW w:w="2370" w:type="pct"/>
            <w:shd w:val="clear" w:color="auto" w:fill="auto"/>
          </w:tcPr>
          <w:p w14:paraId="1A8C91E8" w14:textId="77777777" w:rsidR="00920689" w:rsidRPr="00304306" w:rsidRDefault="00920689" w:rsidP="00920689">
            <w:pPr>
              <w:rPr>
                <w:rFonts w:ascii="Arial" w:hAnsi="Arial" w:cs="Arial"/>
                <w:kern w:val="20"/>
                <w:lang w:eastAsia="de-DE"/>
              </w:rPr>
            </w:pPr>
            <w:r w:rsidRPr="00304306">
              <w:rPr>
                <w:rFonts w:ascii="Arial" w:hAnsi="Arial" w:cs="Arial"/>
                <w:kern w:val="20"/>
                <w:lang w:eastAsia="de-DE"/>
              </w:rPr>
              <w:t>Beschreibung der lokal passenden, zielgruppenspezifischen Kommunikationsstrategien und -mittel</w:t>
            </w:r>
          </w:p>
          <w:p w14:paraId="538988B3" w14:textId="670A0A42" w:rsidR="00920689" w:rsidRPr="00304306" w:rsidRDefault="00920689" w:rsidP="00920689">
            <w:pPr>
              <w:rPr>
                <w:rFonts w:ascii="Arial" w:hAnsi="Arial" w:cs="Arial"/>
                <w:i/>
                <w:kern w:val="20"/>
                <w:lang w:eastAsia="de-DE"/>
              </w:rPr>
            </w:pPr>
          </w:p>
        </w:tc>
        <w:tc>
          <w:tcPr>
            <w:tcW w:w="911" w:type="pct"/>
            <w:shd w:val="clear" w:color="auto" w:fill="auto"/>
          </w:tcPr>
          <w:p w14:paraId="5E4E1863" w14:textId="77777777" w:rsidR="00920689" w:rsidRPr="00304306" w:rsidRDefault="00920689" w:rsidP="00920689">
            <w:pPr>
              <w:rPr>
                <w:rFonts w:ascii="Arial" w:hAnsi="Arial" w:cs="Arial"/>
              </w:rPr>
            </w:pPr>
          </w:p>
        </w:tc>
      </w:tr>
      <w:tr w:rsidR="00920689" w:rsidRPr="00304306" w14:paraId="63FDCD77" w14:textId="77777777" w:rsidTr="00033556">
        <w:trPr>
          <w:trHeight w:val="459"/>
        </w:trPr>
        <w:tc>
          <w:tcPr>
            <w:tcW w:w="5000" w:type="pct"/>
            <w:gridSpan w:val="3"/>
            <w:shd w:val="clear" w:color="auto" w:fill="auto"/>
            <w:vAlign w:val="center"/>
          </w:tcPr>
          <w:p w14:paraId="2D1A460B" w14:textId="7FE80567" w:rsidR="00920689" w:rsidRPr="00304306" w:rsidRDefault="00920689" w:rsidP="003C172E">
            <w:pPr>
              <w:rPr>
                <w:rFonts w:ascii="Arial" w:hAnsi="Arial" w:cs="Arial"/>
                <w:b/>
                <w:bCs/>
                <w:i/>
                <w:iCs/>
                <w:kern w:val="20"/>
                <w:lang w:eastAsia="de-DE"/>
              </w:rPr>
            </w:pPr>
            <w:r w:rsidRPr="00304306">
              <w:rPr>
                <w:rStyle w:val="IntensiveHervorhebung"/>
                <w:rFonts w:ascii="Arial" w:hAnsi="Arial" w:cs="Arial"/>
                <w:b/>
                <w:bCs/>
                <w:i w:val="0"/>
                <w:color w:val="237586" w:themeColor="accent2"/>
                <w:sz w:val="20"/>
                <w:szCs w:val="20"/>
                <w:lang w:eastAsia="de-DE"/>
              </w:rPr>
              <w:t>Empfehlungen zur Umsetzungsphase</w:t>
            </w:r>
          </w:p>
        </w:tc>
      </w:tr>
      <w:tr w:rsidR="00920689" w:rsidRPr="00304306" w14:paraId="2606DF92" w14:textId="77777777" w:rsidTr="00033556">
        <w:tc>
          <w:tcPr>
            <w:tcW w:w="1719" w:type="pct"/>
            <w:shd w:val="clear" w:color="auto" w:fill="auto"/>
          </w:tcPr>
          <w:p w14:paraId="1AC03449"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 xml:space="preserve">Umsetzungsphase nach </w:t>
            </w:r>
          </w:p>
          <w:p w14:paraId="5AA29721" w14:textId="77777777" w:rsidR="00920689" w:rsidRPr="00304306" w:rsidRDefault="00920689" w:rsidP="00920689">
            <w:pPr>
              <w:rPr>
                <w:rFonts w:ascii="Arial" w:hAnsi="Arial" w:cs="Arial"/>
                <w:i/>
                <w:kern w:val="20"/>
                <w:lang w:eastAsia="de-DE"/>
              </w:rPr>
            </w:pPr>
            <w:r w:rsidRPr="00304306">
              <w:rPr>
                <w:rFonts w:ascii="Arial" w:hAnsi="Arial" w:cs="Arial"/>
                <w:kern w:val="20"/>
                <w:lang w:eastAsia="de-DE"/>
              </w:rPr>
              <w:t>erfolgter Konzepterstellung</w:t>
            </w:r>
          </w:p>
        </w:tc>
        <w:tc>
          <w:tcPr>
            <w:tcW w:w="2370" w:type="pct"/>
            <w:shd w:val="clear" w:color="auto" w:fill="auto"/>
          </w:tcPr>
          <w:p w14:paraId="73A92500" w14:textId="037F7F1C" w:rsidR="00920689" w:rsidRPr="00304306" w:rsidRDefault="00920689" w:rsidP="00920689">
            <w:pPr>
              <w:rPr>
                <w:rFonts w:ascii="Arial" w:hAnsi="Arial" w:cs="Arial"/>
                <w:kern w:val="20"/>
                <w:lang w:eastAsia="de-DE"/>
              </w:rPr>
            </w:pPr>
            <w:r w:rsidRPr="00304306">
              <w:rPr>
                <w:rFonts w:ascii="Arial" w:hAnsi="Arial" w:cs="Arial"/>
                <w:kern w:val="20"/>
                <w:lang w:eastAsia="de-DE"/>
              </w:rPr>
              <w:t xml:space="preserve">Empfehlungen zum Personaleinsatz, zu Fördermöglichkeiten sowie zum Sanierungsmanagement nach KfW 432 und zur </w:t>
            </w:r>
            <w:r w:rsidR="008C7806" w:rsidRPr="00304306">
              <w:rPr>
                <w:rFonts w:ascii="Arial" w:hAnsi="Arial" w:cs="Arial"/>
                <w:kern w:val="20"/>
                <w:lang w:eastAsia="de-DE"/>
              </w:rPr>
              <w:t>Akteurskooperation</w:t>
            </w:r>
          </w:p>
        </w:tc>
        <w:tc>
          <w:tcPr>
            <w:tcW w:w="911" w:type="pct"/>
            <w:shd w:val="clear" w:color="auto" w:fill="auto"/>
          </w:tcPr>
          <w:p w14:paraId="3AFD648A" w14:textId="77777777" w:rsidR="00920689" w:rsidRPr="00304306" w:rsidRDefault="00920689" w:rsidP="00920689">
            <w:pPr>
              <w:rPr>
                <w:rFonts w:ascii="Arial" w:hAnsi="Arial" w:cs="Arial"/>
              </w:rPr>
            </w:pPr>
          </w:p>
        </w:tc>
      </w:tr>
    </w:tbl>
    <w:p w14:paraId="2DF92317" w14:textId="77777777" w:rsidR="00920689" w:rsidRPr="00304306" w:rsidRDefault="00920689" w:rsidP="00C06DBF">
      <w:pPr>
        <w:rPr>
          <w:rFonts w:ascii="Arial" w:hAnsi="Arial" w:cs="Arial"/>
        </w:rPr>
      </w:pPr>
    </w:p>
    <w:sectPr w:rsidR="00920689" w:rsidRPr="00304306" w:rsidSect="004161D7">
      <w:headerReference w:type="default" r:id="rId12"/>
      <w:footerReference w:type="default" r:id="rId13"/>
      <w:headerReference w:type="first" r:id="rId14"/>
      <w:footerReference w:type="first" r:id="rId15"/>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17A0" w14:textId="77777777" w:rsidR="004B682E" w:rsidRDefault="004B682E" w:rsidP="00FE198D">
      <w:pPr>
        <w:spacing w:line="240" w:lineRule="auto"/>
      </w:pPr>
      <w:r>
        <w:separator/>
      </w:r>
    </w:p>
  </w:endnote>
  <w:endnote w:type="continuationSeparator" w:id="0">
    <w:p w14:paraId="4F0E4F3A" w14:textId="77777777" w:rsidR="004B682E" w:rsidRDefault="004B682E"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ter">
    <w:altName w:val="Cambria Math"/>
    <w:charset w:val="00"/>
    <w:family w:val="auto"/>
    <w:pitch w:val="variable"/>
    <w:sig w:usb0="00000001"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altName w:val="Arial"/>
    <w:panose1 w:val="00000000000000000000"/>
    <w:charset w:val="00"/>
    <w:family w:val="auto"/>
    <w:notTrueType/>
    <w:pitch w:val="variable"/>
    <w:sig w:usb0="00000001" w:usb1="4000004A"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1A6A520E" w14:textId="77777777" w:rsidTr="00384AC9">
      <w:tc>
        <w:tcPr>
          <w:tcW w:w="4417" w:type="dxa"/>
          <w:vAlign w:val="bottom"/>
        </w:tcPr>
        <w:p w14:paraId="284E1ACF"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576750D0" w14:textId="247AC37C" w:rsidR="00904952" w:rsidRPr="004161D7" w:rsidRDefault="00920689" w:rsidP="00904952">
          <w:pPr>
            <w:pStyle w:val="Fuzeile"/>
            <w:spacing w:line="192" w:lineRule="exact"/>
            <w:rPr>
              <w:noProof/>
              <w:sz w:val="16"/>
              <w:szCs w:val="16"/>
            </w:rPr>
          </w:pPr>
          <w:r w:rsidRPr="00920689">
            <w:rPr>
              <w:noProof/>
              <w:sz w:val="16"/>
              <w:szCs w:val="16"/>
            </w:rPr>
            <w:t>Arbeitshilfe Akteursbeteiligung</w:t>
          </w:r>
        </w:p>
      </w:tc>
      <w:tc>
        <w:tcPr>
          <w:tcW w:w="5081" w:type="dxa"/>
          <w:vAlign w:val="bottom"/>
        </w:tcPr>
        <w:p w14:paraId="31941EB2" w14:textId="3F637B85"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E01BAD">
            <w:rPr>
              <w:noProof/>
              <w:sz w:val="16"/>
              <w:szCs w:val="16"/>
            </w:rPr>
            <w:t>6</w:t>
          </w:r>
          <w:r>
            <w:rPr>
              <w:noProof/>
              <w:sz w:val="16"/>
              <w:szCs w:val="16"/>
            </w:rPr>
            <w:fldChar w:fldCharType="end"/>
          </w:r>
        </w:p>
      </w:tc>
    </w:tr>
  </w:tbl>
  <w:p w14:paraId="7BDAB02F" w14:textId="77777777" w:rsidR="004161D7" w:rsidRPr="00904952" w:rsidRDefault="004161D7" w:rsidP="00904952">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1CDE9B54" w14:textId="77777777" w:rsidTr="00384AC9">
      <w:tc>
        <w:tcPr>
          <w:tcW w:w="4417" w:type="dxa"/>
          <w:vAlign w:val="bottom"/>
        </w:tcPr>
        <w:p w14:paraId="253CE29C"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2BCE3A10" w14:textId="6E711AE1" w:rsidR="004161D7" w:rsidRPr="004161D7" w:rsidRDefault="00920689" w:rsidP="004161D7">
          <w:pPr>
            <w:pStyle w:val="Fuzeile"/>
            <w:spacing w:line="192" w:lineRule="exact"/>
            <w:rPr>
              <w:noProof/>
              <w:sz w:val="16"/>
              <w:szCs w:val="16"/>
            </w:rPr>
          </w:pPr>
          <w:r w:rsidRPr="00920689">
            <w:rPr>
              <w:noProof/>
              <w:sz w:val="16"/>
              <w:szCs w:val="16"/>
            </w:rPr>
            <w:t>Arbeitshilfe Akteursbeteiligung</w:t>
          </w:r>
        </w:p>
      </w:tc>
      <w:tc>
        <w:tcPr>
          <w:tcW w:w="5081" w:type="dxa"/>
          <w:vAlign w:val="bottom"/>
        </w:tcPr>
        <w:p w14:paraId="219644EA" w14:textId="620B12C7"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E01BAD">
            <w:rPr>
              <w:noProof/>
              <w:sz w:val="16"/>
              <w:szCs w:val="16"/>
            </w:rPr>
            <w:t>1</w:t>
          </w:r>
          <w:r>
            <w:rPr>
              <w:noProof/>
              <w:sz w:val="16"/>
              <w:szCs w:val="16"/>
            </w:rPr>
            <w:fldChar w:fldCharType="end"/>
          </w:r>
        </w:p>
      </w:tc>
    </w:tr>
  </w:tbl>
  <w:p w14:paraId="22F9A296"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B622" w14:textId="77777777" w:rsidR="004B682E" w:rsidRDefault="004B682E" w:rsidP="00FE198D">
      <w:pPr>
        <w:spacing w:line="240" w:lineRule="auto"/>
      </w:pPr>
      <w:r>
        <w:separator/>
      </w:r>
    </w:p>
  </w:footnote>
  <w:footnote w:type="continuationSeparator" w:id="0">
    <w:p w14:paraId="71214888" w14:textId="77777777" w:rsidR="004B682E" w:rsidRDefault="004B682E"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150D"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2C15C284" wp14:editId="59D4174C">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388E942E" wp14:editId="50D76CD2">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38AE682B" w14:textId="77777777" w:rsidR="004161D7" w:rsidRPr="00904952" w:rsidRDefault="004161D7" w:rsidP="0090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8A8A"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73769265" wp14:editId="26DB324A">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422515A0" wp14:editId="23BB85AD">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svg="http://schemas.microsoft.com/office/drawing/2016/SVG/main"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2E3C95"/>
    <w:multiLevelType w:val="hybridMultilevel"/>
    <w:tmpl w:val="8DD0E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0A18B0"/>
    <w:multiLevelType w:val="hybridMultilevel"/>
    <w:tmpl w:val="BEE296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7D61066"/>
    <w:multiLevelType w:val="hybridMultilevel"/>
    <w:tmpl w:val="03AC2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CC4CC2"/>
    <w:multiLevelType w:val="hybridMultilevel"/>
    <w:tmpl w:val="8DEAD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76F2FB3"/>
    <w:multiLevelType w:val="hybridMultilevel"/>
    <w:tmpl w:val="F326A78A"/>
    <w:lvl w:ilvl="0" w:tplc="04F8DD78">
      <w:start w:val="1"/>
      <w:numFmt w:val="decimal"/>
      <w:pStyle w:val="Hervorhebunge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1"/>
  </w:num>
  <w:num w:numId="3">
    <w:abstractNumId w:val="7"/>
  </w:num>
  <w:num w:numId="4">
    <w:abstractNumId w:val="0"/>
  </w:num>
  <w:num w:numId="5">
    <w:abstractNumId w:val="1"/>
  </w:num>
  <w:num w:numId="6">
    <w:abstractNumId w:val="2"/>
  </w:num>
  <w:num w:numId="7">
    <w:abstractNumId w:val="6"/>
  </w:num>
  <w:num w:numId="8">
    <w:abstractNumId w:val="9"/>
  </w:num>
  <w:num w:numId="9">
    <w:abstractNumId w:val="3"/>
  </w:num>
  <w:num w:numId="10">
    <w:abstractNumId w:val="13"/>
  </w:num>
  <w:num w:numId="11">
    <w:abstractNumId w:val="5"/>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de-DE" w:vendorID="64" w:dllVersion="131078" w:nlCheck="1" w:checkStyle="0"/>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89"/>
    <w:rsid w:val="00033556"/>
    <w:rsid w:val="00065551"/>
    <w:rsid w:val="000904F1"/>
    <w:rsid w:val="00112594"/>
    <w:rsid w:val="00163A36"/>
    <w:rsid w:val="001955F1"/>
    <w:rsid w:val="00196AA9"/>
    <w:rsid w:val="001A1EFA"/>
    <w:rsid w:val="001B1F33"/>
    <w:rsid w:val="00227E82"/>
    <w:rsid w:val="002E70EC"/>
    <w:rsid w:val="002F273B"/>
    <w:rsid w:val="00304306"/>
    <w:rsid w:val="003432AC"/>
    <w:rsid w:val="00383EDD"/>
    <w:rsid w:val="00384AC9"/>
    <w:rsid w:val="003A514B"/>
    <w:rsid w:val="003B1048"/>
    <w:rsid w:val="003C172E"/>
    <w:rsid w:val="003D46DA"/>
    <w:rsid w:val="004161D7"/>
    <w:rsid w:val="00460232"/>
    <w:rsid w:val="004944B5"/>
    <w:rsid w:val="004B3AC0"/>
    <w:rsid w:val="004B682E"/>
    <w:rsid w:val="004E3ACD"/>
    <w:rsid w:val="00503F07"/>
    <w:rsid w:val="005A672C"/>
    <w:rsid w:val="005B6A2A"/>
    <w:rsid w:val="005B7C7B"/>
    <w:rsid w:val="005E6435"/>
    <w:rsid w:val="00685962"/>
    <w:rsid w:val="006B6083"/>
    <w:rsid w:val="0074181B"/>
    <w:rsid w:val="007A19A6"/>
    <w:rsid w:val="007C2CA8"/>
    <w:rsid w:val="00812A41"/>
    <w:rsid w:val="00855468"/>
    <w:rsid w:val="008B075E"/>
    <w:rsid w:val="008C7806"/>
    <w:rsid w:val="00904952"/>
    <w:rsid w:val="00910588"/>
    <w:rsid w:val="00920689"/>
    <w:rsid w:val="009C4304"/>
    <w:rsid w:val="009F61DE"/>
    <w:rsid w:val="00A402B3"/>
    <w:rsid w:val="00A65EB9"/>
    <w:rsid w:val="00A75154"/>
    <w:rsid w:val="00A778AA"/>
    <w:rsid w:val="00AE1A8F"/>
    <w:rsid w:val="00B94BC2"/>
    <w:rsid w:val="00BB27FA"/>
    <w:rsid w:val="00C06DBF"/>
    <w:rsid w:val="00C67E09"/>
    <w:rsid w:val="00C749E1"/>
    <w:rsid w:val="00C87987"/>
    <w:rsid w:val="00CB3A4A"/>
    <w:rsid w:val="00D301F3"/>
    <w:rsid w:val="00DA56DB"/>
    <w:rsid w:val="00DD193C"/>
    <w:rsid w:val="00E01BAD"/>
    <w:rsid w:val="00EB5831"/>
    <w:rsid w:val="00F5549D"/>
    <w:rsid w:val="00F828E7"/>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CFB6C"/>
  <w15:chartTrackingRefBased/>
  <w15:docId w15:val="{9F482425-E2E7-6B44-A8A4-7947AA0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70EC"/>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2E70EC"/>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2E70EC"/>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2E70EC"/>
    <w:pPr>
      <w:outlineLvl w:val="2"/>
    </w:pPr>
    <w:rPr>
      <w:color w:val="237586" w:themeColor="accent2"/>
    </w:rPr>
  </w:style>
  <w:style w:type="paragraph" w:styleId="berschrift4">
    <w:name w:val="heading 4"/>
    <w:basedOn w:val="Standard"/>
    <w:next w:val="Standard"/>
    <w:link w:val="berschrift4Zchn"/>
    <w:uiPriority w:val="9"/>
    <w:unhideWhenUsed/>
    <w:qFormat/>
    <w:rsid w:val="002E70EC"/>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70E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E70EC"/>
    <w:rPr>
      <w:rFonts w:ascii="Inter" w:hAnsi="Inter"/>
      <w:color w:val="000000" w:themeColor="text1"/>
      <w:spacing w:val="6"/>
      <w:sz w:val="20"/>
    </w:rPr>
  </w:style>
  <w:style w:type="paragraph" w:styleId="Fuzeile">
    <w:name w:val="footer"/>
    <w:basedOn w:val="Standard"/>
    <w:link w:val="FuzeileZchn"/>
    <w:uiPriority w:val="99"/>
    <w:unhideWhenUsed/>
    <w:rsid w:val="002E70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E70EC"/>
    <w:rPr>
      <w:rFonts w:ascii="Inter" w:hAnsi="Inter"/>
      <w:color w:val="000000" w:themeColor="text1"/>
      <w:spacing w:val="6"/>
      <w:sz w:val="20"/>
    </w:rPr>
  </w:style>
  <w:style w:type="character" w:customStyle="1" w:styleId="berschrift1Zchn">
    <w:name w:val="Überschrift 1 Zchn"/>
    <w:basedOn w:val="Absatz-Standardschriftart"/>
    <w:link w:val="berschrift1"/>
    <w:uiPriority w:val="9"/>
    <w:rsid w:val="002E70EC"/>
    <w:rPr>
      <w:rFonts w:asciiTheme="majorHAnsi" w:hAnsiTheme="majorHAnsi"/>
      <w:color w:val="000000" w:themeColor="text1"/>
      <w:spacing w:val="8"/>
      <w:sz w:val="28"/>
      <w:szCs w:val="28"/>
    </w:rPr>
  </w:style>
  <w:style w:type="paragraph" w:customStyle="1" w:styleId="Kursiv">
    <w:name w:val="Kursiv"/>
    <w:basedOn w:val="Standard"/>
    <w:qFormat/>
    <w:rsid w:val="002E70EC"/>
    <w:rPr>
      <w:i/>
    </w:rPr>
  </w:style>
  <w:style w:type="character" w:customStyle="1" w:styleId="berschrift2Zchn">
    <w:name w:val="Überschrift 2 Zchn"/>
    <w:basedOn w:val="Absatz-Standardschriftart"/>
    <w:link w:val="berschrift2"/>
    <w:uiPriority w:val="9"/>
    <w:rsid w:val="002E70EC"/>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2E70EC"/>
    <w:rPr>
      <w:rFonts w:ascii="Inter" w:hAnsi="Inter"/>
      <w:color w:val="237586" w:themeColor="accent2"/>
      <w:spacing w:val="8"/>
      <w:sz w:val="28"/>
      <w:szCs w:val="28"/>
    </w:rPr>
  </w:style>
  <w:style w:type="table" w:styleId="Tabellenraster">
    <w:name w:val="Table Grid"/>
    <w:basedOn w:val="NormaleTabelle"/>
    <w:uiPriority w:val="39"/>
    <w:rsid w:val="002E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70EC"/>
    <w:pPr>
      <w:numPr>
        <w:numId w:val="6"/>
      </w:numPr>
      <w:ind w:left="198" w:hanging="198"/>
      <w:contextualSpacing/>
    </w:pPr>
  </w:style>
  <w:style w:type="character" w:customStyle="1" w:styleId="berschrift4Zchn">
    <w:name w:val="Überschrift 4 Zchn"/>
    <w:basedOn w:val="Absatz-Standardschriftart"/>
    <w:link w:val="berschrift4"/>
    <w:uiPriority w:val="9"/>
    <w:rsid w:val="002E70EC"/>
    <w:rPr>
      <w:rFonts w:ascii="Inter" w:hAnsi="Inter"/>
      <w:b/>
      <w:color w:val="237586" w:themeColor="accent2"/>
      <w:spacing w:val="6"/>
      <w:sz w:val="20"/>
    </w:rPr>
  </w:style>
  <w:style w:type="paragraph" w:customStyle="1" w:styleId="berschrift4Liste">
    <w:name w:val="Überschrift 4 Liste"/>
    <w:basedOn w:val="berschrift4"/>
    <w:qFormat/>
    <w:rsid w:val="002E70EC"/>
    <w:pPr>
      <w:numPr>
        <w:numId w:val="5"/>
      </w:numPr>
      <w:ind w:left="198" w:hanging="198"/>
    </w:pPr>
    <w:rPr>
      <w:bCs/>
    </w:rPr>
  </w:style>
  <w:style w:type="paragraph" w:customStyle="1" w:styleId="Listenabsatzboldgrn">
    <w:name w:val="Listenabsatz bold grün"/>
    <w:basedOn w:val="Listenabsatz"/>
    <w:qFormat/>
    <w:rsid w:val="002E70EC"/>
    <w:pPr>
      <w:numPr>
        <w:numId w:val="8"/>
      </w:numPr>
      <w:ind w:left="198" w:right="57" w:hanging="198"/>
    </w:pPr>
  </w:style>
  <w:style w:type="paragraph" w:customStyle="1" w:styleId="Bildunterschrift">
    <w:name w:val="Bildunterschrift"/>
    <w:basedOn w:val="Standard"/>
    <w:qFormat/>
    <w:rsid w:val="002E70EC"/>
    <w:rPr>
      <w:sz w:val="16"/>
      <w:szCs w:val="16"/>
    </w:rPr>
  </w:style>
  <w:style w:type="character" w:styleId="IntensiveHervorhebung">
    <w:name w:val="Intense Emphasis"/>
    <w:basedOn w:val="Absatz-Standardschriftart"/>
    <w:uiPriority w:val="21"/>
    <w:unhideWhenUsed/>
    <w:rsid w:val="00920689"/>
    <w:rPr>
      <w:i/>
      <w:iCs/>
      <w:sz w:val="24"/>
      <w:szCs w:val="24"/>
    </w:rPr>
  </w:style>
  <w:style w:type="numbering" w:customStyle="1" w:styleId="Jahresbericht">
    <w:name w:val="Jahresbericht"/>
    <w:uiPriority w:val="99"/>
    <w:rsid w:val="00920689"/>
    <w:pPr>
      <w:numPr>
        <w:numId w:val="9"/>
      </w:numPr>
    </w:pPr>
  </w:style>
  <w:style w:type="paragraph" w:styleId="Kommentartext">
    <w:name w:val="annotation text"/>
    <w:basedOn w:val="Standard"/>
    <w:link w:val="KommentartextZchn"/>
    <w:uiPriority w:val="99"/>
    <w:unhideWhenUsed/>
    <w:rsid w:val="00920689"/>
    <w:pPr>
      <w:spacing w:before="40" w:after="160" w:line="240" w:lineRule="auto"/>
    </w:pPr>
    <w:rPr>
      <w:rFonts w:asciiTheme="minorHAnsi" w:hAnsiTheme="minorHAnsi"/>
      <w:color w:val="595959" w:themeColor="text1" w:themeTint="A6"/>
      <w:spacing w:val="0"/>
      <w:kern w:val="20"/>
      <w:szCs w:val="20"/>
      <w:lang w:eastAsia="de-DE"/>
      <w14:ligatures w14:val="none"/>
    </w:rPr>
  </w:style>
  <w:style w:type="character" w:customStyle="1" w:styleId="KommentartextZchn">
    <w:name w:val="Kommentartext Zchn"/>
    <w:basedOn w:val="Absatz-Standardschriftart"/>
    <w:link w:val="Kommentartext"/>
    <w:uiPriority w:val="99"/>
    <w:rsid w:val="00920689"/>
    <w:rPr>
      <w:color w:val="595959" w:themeColor="text1" w:themeTint="A6"/>
      <w:kern w:val="20"/>
      <w:sz w:val="20"/>
      <w:szCs w:val="20"/>
      <w:lang w:eastAsia="de-DE"/>
      <w14:ligatures w14:val="none"/>
    </w:rPr>
  </w:style>
  <w:style w:type="paragraph" w:customStyle="1" w:styleId="Hervorhebungen">
    <w:name w:val="Hervorhebungen"/>
    <w:basedOn w:val="Standard"/>
    <w:qFormat/>
    <w:rsid w:val="00920689"/>
    <w:pPr>
      <w:numPr>
        <w:numId w:val="10"/>
      </w:numPr>
      <w:spacing w:before="240" w:after="120" w:line="240" w:lineRule="auto"/>
    </w:pPr>
    <w:rPr>
      <w:rFonts w:asciiTheme="minorHAnsi" w:hAnsiTheme="minorHAnsi"/>
      <w:b/>
      <w:color w:val="FFFFFF" w:themeColor="background1"/>
      <w:spacing w:val="0"/>
      <w:kern w:val="0"/>
      <w:sz w:val="24"/>
      <w14:ligatures w14:val="none"/>
    </w:rPr>
  </w:style>
  <w:style w:type="paragraph" w:customStyle="1" w:styleId="Hinweise">
    <w:name w:val="Hinweise"/>
    <w:basedOn w:val="Standard"/>
    <w:qFormat/>
    <w:rsid w:val="00920689"/>
    <w:pPr>
      <w:spacing w:after="160" w:line="259" w:lineRule="auto"/>
    </w:pPr>
    <w:rPr>
      <w:rFonts w:asciiTheme="minorHAnsi" w:hAnsiTheme="minorHAnsi"/>
      <w:i/>
      <w:color w:val="595959" w:themeColor="text1" w:themeTint="A6"/>
      <w:spacing w:val="0"/>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ja%20Seger\OneDrive%20-%20Jung%20Stadtkonzepte\252_PrimaKlimaWohnen\Bauhaus%20NRW_PKW%20Leitfaden\Templates%20Word\Leitfaden_hf.dotx" TargetMode="External"/></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DC610-0873-4D8A-ADA8-579849E13E6D}">
  <ds:schemaRefs>
    <ds:schemaRef ds:uri="http://schemas.microsoft.com/sharepoint/v3/contenttype/forms"/>
  </ds:schemaRefs>
</ds:datastoreItem>
</file>

<file path=customXml/itemProps2.xml><?xml version="1.0" encoding="utf-8"?>
<ds:datastoreItem xmlns:ds="http://schemas.openxmlformats.org/officeDocument/2006/customXml" ds:itemID="{CD4FE9FF-5110-45EA-B16C-21ED78975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Leitfaden_hf.dotx</Template>
  <TotalTime>0</TotalTime>
  <Pages>6</Pages>
  <Words>1251</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5</cp:revision>
  <cp:lastPrinted>2023-05-22T06:56:00Z</cp:lastPrinted>
  <dcterms:created xsi:type="dcterms:W3CDTF">2023-06-08T11:55:00Z</dcterms:created>
  <dcterms:modified xsi:type="dcterms:W3CDTF">2023-06-21T14:52:00Z</dcterms:modified>
</cp:coreProperties>
</file>